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E2" w:rsidRPr="00D87DCF" w:rsidRDefault="00DE0AE2" w:rsidP="003D169D">
      <w:pPr>
        <w:spacing w:line="240" w:lineRule="atLeast"/>
        <w:ind w:firstLine="540"/>
        <w:jc w:val="center"/>
        <w:rPr>
          <w:rFonts w:ascii="Times New Roman Tj" w:hAnsi="Times New Roman Tj"/>
          <w:b/>
          <w:lang w:val="tg-Cyrl-TJ"/>
        </w:rPr>
      </w:pPr>
      <w:r w:rsidRPr="00D87DCF">
        <w:rPr>
          <w:rFonts w:ascii="Times New Roman Tj" w:hAnsi="Times New Roman Tj"/>
          <w:b/>
          <w:lang w:val="tg-Cyrl-TJ"/>
        </w:rPr>
        <w:t>Дастурамал</w:t>
      </w:r>
    </w:p>
    <w:p w:rsidR="00DE0AE2" w:rsidRPr="00D87DCF" w:rsidRDefault="00DE0AE2" w:rsidP="003D169D">
      <w:pPr>
        <w:spacing w:line="240" w:lineRule="atLeast"/>
        <w:ind w:firstLine="540"/>
        <w:jc w:val="center"/>
        <w:rPr>
          <w:rFonts w:ascii="Times New Roman Tj" w:hAnsi="Times New Roman Tj"/>
          <w:lang w:val="tg-Cyrl-TJ"/>
        </w:rPr>
      </w:pPr>
      <w:r w:rsidRPr="00D87DCF">
        <w:rPr>
          <w:rFonts w:ascii="Times New Roman Tj" w:hAnsi="Times New Roman Tj"/>
          <w:lang w:val="tg-Cyrl-TJ"/>
        </w:rPr>
        <w:t>дар бораи тартиби  пур кардани шаклњои њисоботи омории давлатї оид ба омори молия аз тарафи субъектњои хољагидор</w:t>
      </w:r>
    </w:p>
    <w:p w:rsidR="00DE0AE2" w:rsidRPr="00D87DCF" w:rsidRDefault="00DE0AE2" w:rsidP="003D169D">
      <w:pPr>
        <w:spacing w:line="240" w:lineRule="atLeast"/>
        <w:ind w:firstLine="540"/>
        <w:jc w:val="center"/>
        <w:rPr>
          <w:rFonts w:ascii="Times New Roman Tj" w:hAnsi="Times New Roman Tj"/>
          <w:b/>
          <w:color w:val="FF0000"/>
          <w:lang w:val="tg-Cyrl-TJ"/>
        </w:rPr>
      </w:pPr>
    </w:p>
    <w:p w:rsidR="00DE0AE2" w:rsidRPr="00D87DCF" w:rsidRDefault="00DE0AE2" w:rsidP="009C545B">
      <w:pPr>
        <w:spacing w:line="240" w:lineRule="atLeast"/>
        <w:ind w:firstLine="540"/>
        <w:jc w:val="center"/>
        <w:rPr>
          <w:rFonts w:ascii="Times New Roman Tj" w:hAnsi="Times New Roman Tj"/>
          <w:b/>
          <w:color w:val="000000" w:themeColor="text1"/>
          <w:lang w:val="tg-Cyrl-TJ"/>
        </w:rPr>
      </w:pPr>
      <w:r w:rsidRPr="00D87DCF">
        <w:rPr>
          <w:rFonts w:ascii="Times New Roman Tj" w:hAnsi="Times New Roman Tj"/>
          <w:b/>
          <w:color w:val="000000" w:themeColor="text1"/>
          <w:lang w:val="tg-Cyrl-TJ"/>
        </w:rPr>
        <w:t>Шакли №</w:t>
      </w:r>
      <w:r w:rsidR="00A769A0" w:rsidRPr="00D87DCF">
        <w:rPr>
          <w:rFonts w:ascii="Times New Roman Tj" w:hAnsi="Times New Roman Tj"/>
          <w:b/>
          <w:color w:val="000000" w:themeColor="text1"/>
          <w:lang w:val="tg-Cyrl-TJ"/>
        </w:rPr>
        <w:t xml:space="preserve">6 </w:t>
      </w:r>
      <w:r w:rsidRPr="00D87DCF">
        <w:rPr>
          <w:rFonts w:ascii="Times New Roman Tj" w:hAnsi="Times New Roman Tj"/>
          <w:b/>
          <w:color w:val="000000" w:themeColor="text1"/>
          <w:lang w:val="tg-Cyrl-TJ"/>
        </w:rPr>
        <w:t>-м</w:t>
      </w:r>
      <w:r w:rsidR="00C47920" w:rsidRPr="00D87DCF">
        <w:rPr>
          <w:rFonts w:ascii="Times New Roman Tj" w:hAnsi="Times New Roman Tj"/>
          <w:b/>
          <w:color w:val="000000" w:themeColor="text1"/>
          <w:lang w:val="tg-Cyrl-TJ"/>
        </w:rPr>
        <w:t>олия</w:t>
      </w:r>
      <w:r w:rsidRPr="00D87DCF">
        <w:rPr>
          <w:rFonts w:ascii="Times New Roman Tj" w:hAnsi="Times New Roman Tj"/>
          <w:b/>
          <w:color w:val="000000" w:themeColor="text1"/>
          <w:lang w:val="tg-Cyrl-TJ"/>
        </w:rPr>
        <w:t xml:space="preserve">, семоња- солона, Њисобот дар бораи </w:t>
      </w:r>
      <w:r w:rsidR="009C545B" w:rsidRPr="00D87DCF">
        <w:rPr>
          <w:rFonts w:ascii="Times New Roman Tj" w:hAnsi="Times New Roman Tj"/>
          <w:b/>
          <w:color w:val="000000" w:themeColor="text1"/>
          <w:lang w:val="tg-Cyrl-TJ"/>
        </w:rPr>
        <w:t xml:space="preserve">ќарздории корхонањо </w:t>
      </w:r>
      <w:r w:rsidRPr="00D87DCF">
        <w:rPr>
          <w:rFonts w:ascii="Times New Roman Tj" w:hAnsi="Times New Roman Tj"/>
          <w:b/>
          <w:color w:val="000000" w:themeColor="text1"/>
          <w:lang w:val="tg-Cyrl-TJ"/>
        </w:rPr>
        <w:t xml:space="preserve"> (ташкилот)</w:t>
      </w:r>
      <w:r w:rsidR="009C545B" w:rsidRPr="00D87DCF">
        <w:rPr>
          <w:rFonts w:ascii="Times New Roman Tj" w:hAnsi="Times New Roman Tj"/>
          <w:b/>
          <w:color w:val="000000" w:themeColor="text1"/>
          <w:lang w:val="tg-Cyrl-TJ"/>
        </w:rPr>
        <w:t xml:space="preserve"> ( бо пешнињоди тавозун</w:t>
      </w:r>
      <w:r w:rsidR="00A40D09" w:rsidRPr="00D87DCF">
        <w:rPr>
          <w:rFonts w:ascii="Times New Roman Tj" w:hAnsi="Times New Roman Tj"/>
          <w:b/>
          <w:color w:val="000000" w:themeColor="text1"/>
          <w:lang w:val="tg-Cyrl-TJ"/>
        </w:rPr>
        <w:t>)</w:t>
      </w:r>
    </w:p>
    <w:p w:rsidR="009C545B" w:rsidRPr="00D87DCF" w:rsidRDefault="009C545B" w:rsidP="009C545B">
      <w:pPr>
        <w:spacing w:line="240" w:lineRule="atLeast"/>
        <w:ind w:firstLine="540"/>
        <w:jc w:val="center"/>
        <w:rPr>
          <w:rFonts w:ascii="Times New Roman Tj" w:hAnsi="Times New Roman Tj"/>
          <w:b/>
          <w:color w:val="000000" w:themeColor="text1"/>
          <w:lang w:val="tg-Cyrl-TJ"/>
        </w:rPr>
      </w:pPr>
    </w:p>
    <w:p w:rsidR="00890315" w:rsidRPr="00D87DCF" w:rsidRDefault="00DE0AE2" w:rsidP="007A2DC6">
      <w:pPr>
        <w:spacing w:line="240" w:lineRule="atLeast"/>
        <w:ind w:firstLine="540"/>
        <w:jc w:val="both"/>
        <w:rPr>
          <w:rFonts w:ascii="Times New Roman Tj" w:hAnsi="Times New Roman Tj"/>
          <w:lang w:val="tg-Cyrl-TJ"/>
        </w:rPr>
      </w:pPr>
      <w:r w:rsidRPr="00D87DCF">
        <w:rPr>
          <w:rFonts w:ascii="Times New Roman Tj" w:hAnsi="Times New Roman Tj"/>
          <w:lang w:val="tg-Cyrl-TJ"/>
        </w:rPr>
        <w:t xml:space="preserve">     Њамаи субъектњои хољагидори со</w:t>
      </w:r>
      <w:r w:rsidR="00504153" w:rsidRPr="00D87DCF">
        <w:rPr>
          <w:rFonts w:ascii="Times New Roman Tj" w:hAnsi="Times New Roman Tj"/>
          <w:lang w:val="tg-Cyrl-TJ"/>
        </w:rPr>
        <w:t>њ</w:t>
      </w:r>
      <w:r w:rsidRPr="00D87DCF">
        <w:rPr>
          <w:rFonts w:ascii="Times New Roman Tj" w:hAnsi="Times New Roman Tj"/>
          <w:lang w:val="tg-Cyrl-TJ"/>
        </w:rPr>
        <w:t>аи кишоварзї, корхонаю ташкилотњои кооперативи исте</w:t>
      </w:r>
      <w:r w:rsidR="002672EC" w:rsidRPr="00D87DCF">
        <w:rPr>
          <w:rFonts w:ascii="Times New Roman Tj" w:hAnsi="Times New Roman Tj"/>
          <w:lang w:val="tg-Cyrl-TJ"/>
        </w:rPr>
        <w:t>њс</w:t>
      </w:r>
      <w:r w:rsidRPr="00D87DCF">
        <w:rPr>
          <w:rFonts w:ascii="Times New Roman Tj" w:hAnsi="Times New Roman Tj"/>
          <w:lang w:val="tg-Cyrl-TJ"/>
        </w:rPr>
        <w:t>олї, ки дар њисобу китоби хољагї ќарор доранду тарози (баланси) мустаќил доранд ва шахси њуќуќї мебошанд, њамчунин ташкилотњое, ки дар њисобу китоби хољагї ќарор надоранду  аммо аз хољагидорї, фаъолияти тиљоратї ва ѓайра даромад (фоида) ме</w:t>
      </w:r>
      <w:r w:rsidR="007A2DC6" w:rsidRPr="00D87DCF">
        <w:rPr>
          <w:rFonts w:ascii="Times New Roman Tj" w:hAnsi="Times New Roman Tj"/>
          <w:lang w:val="tg-Cyrl-TJ"/>
        </w:rPr>
        <w:t xml:space="preserve">гиранд, </w:t>
      </w:r>
      <w:r w:rsidR="004F475B" w:rsidRPr="00D87DCF">
        <w:rPr>
          <w:rFonts w:ascii="Times New Roman Tj" w:hAnsi="Times New Roman Tj"/>
          <w:lang w:val="tg-Cyrl-TJ"/>
        </w:rPr>
        <w:t>њисобот</w:t>
      </w:r>
      <w:r w:rsidR="00C47920" w:rsidRPr="00D87DCF">
        <w:rPr>
          <w:rFonts w:ascii="Times New Roman Tj" w:hAnsi="Times New Roman Tj"/>
          <w:lang w:val="tg-Cyrl-TJ"/>
        </w:rPr>
        <w:t>и мазкуро</w:t>
      </w:r>
      <w:r w:rsidR="004F475B" w:rsidRPr="00D87DCF">
        <w:rPr>
          <w:rFonts w:ascii="Times New Roman Tj" w:hAnsi="Times New Roman Tj"/>
          <w:lang w:val="tg-Cyrl-TJ"/>
        </w:rPr>
        <w:t xml:space="preserve"> пешнињод менамоя</w:t>
      </w:r>
      <w:r w:rsidR="00C53C44" w:rsidRPr="00D87DCF">
        <w:rPr>
          <w:rFonts w:ascii="Times New Roman Tj" w:hAnsi="Times New Roman Tj"/>
          <w:lang w:val="tg-Cyrl-TJ"/>
        </w:rPr>
        <w:t>н</w:t>
      </w:r>
      <w:r w:rsidR="004F475B" w:rsidRPr="00D87DCF">
        <w:rPr>
          <w:rFonts w:ascii="Times New Roman Tj" w:hAnsi="Times New Roman Tj"/>
          <w:lang w:val="tg-Cyrl-TJ"/>
        </w:rPr>
        <w:t>д.</w:t>
      </w:r>
    </w:p>
    <w:p w:rsidR="008C50DD" w:rsidRPr="00D87DCF" w:rsidRDefault="008C50DD" w:rsidP="003D169D">
      <w:pPr>
        <w:spacing w:line="240" w:lineRule="atLeast"/>
        <w:ind w:firstLine="540"/>
        <w:jc w:val="both"/>
        <w:rPr>
          <w:rFonts w:ascii="Times New Roman Tj" w:hAnsi="Times New Roman Tj"/>
          <w:lang w:val="tg-Cyrl-TJ"/>
        </w:rPr>
      </w:pPr>
    </w:p>
    <w:p w:rsidR="00A40D09" w:rsidRPr="00D87DCF" w:rsidRDefault="009C545B" w:rsidP="00A40D09">
      <w:pPr>
        <w:spacing w:line="240" w:lineRule="atLeast"/>
        <w:ind w:firstLine="540"/>
        <w:jc w:val="both"/>
        <w:rPr>
          <w:rFonts w:ascii="Times New Roman Tj" w:hAnsi="Times New Roman Tj"/>
          <w:lang w:val="tg-Cyrl-TJ"/>
        </w:rPr>
      </w:pPr>
      <w:r w:rsidRPr="00D87DCF">
        <w:rPr>
          <w:rFonts w:ascii="Times New Roman Tj" w:hAnsi="Times New Roman Tj"/>
          <w:lang w:val="tg-Cyrl-TJ"/>
        </w:rPr>
        <w:t xml:space="preserve">Дар ќисми 1 </w:t>
      </w:r>
      <w:r w:rsidR="00A40D09" w:rsidRPr="00D87DCF">
        <w:rPr>
          <w:rFonts w:ascii="Times New Roman Tj" w:hAnsi="Times New Roman Tj"/>
          <w:lang w:val="tg-Cyrl-TJ"/>
        </w:rPr>
        <w:t>«Њолати њисобу китоб бо корхона ва ташкилотњои љумњурї ва мамлакатњои хориљї» маълумотњо бо сомонї нишон дода мешаванд.</w:t>
      </w:r>
    </w:p>
    <w:p w:rsidR="009C545B" w:rsidRPr="00D87DCF" w:rsidRDefault="009C545B" w:rsidP="003D169D">
      <w:pPr>
        <w:spacing w:line="240" w:lineRule="atLeast"/>
        <w:ind w:firstLine="540"/>
        <w:jc w:val="both"/>
        <w:rPr>
          <w:rFonts w:ascii="Times New Roman Tj" w:hAnsi="Times New Roman Tj"/>
          <w:lang w:val="tg-Cyrl-TJ"/>
        </w:rPr>
      </w:pPr>
      <w:r w:rsidRPr="00D87DCF">
        <w:rPr>
          <w:rFonts w:ascii="Times New Roman Tj" w:hAnsi="Times New Roman Tj"/>
          <w:lang w:val="tg-Cyrl-TJ"/>
        </w:rPr>
        <w:t>Дар сатри 1 Ќарздории дебиторї пур карда мешавад,</w:t>
      </w:r>
      <w:r w:rsidR="00C57AF4" w:rsidRPr="00D87DCF">
        <w:rPr>
          <w:rFonts w:ascii="Times New Roman Tj" w:hAnsi="Times New Roman Tj"/>
          <w:lang w:val="tg-Cyrl-TJ"/>
        </w:rPr>
        <w:t xml:space="preserve"> аз он љумла </w:t>
      </w:r>
      <w:r w:rsidRPr="00D87DCF">
        <w:rPr>
          <w:rFonts w:ascii="Times New Roman Tj" w:hAnsi="Times New Roman Tj"/>
          <w:lang w:val="tg-Cyrl-TJ"/>
        </w:rPr>
        <w:t xml:space="preserve"> дар сатри 2 Ќарздори харидон</w:t>
      </w:r>
      <w:r w:rsidR="00C57AF4" w:rsidRPr="00D87DCF">
        <w:rPr>
          <w:rFonts w:ascii="Times New Roman Tj" w:hAnsi="Times New Roman Tj"/>
          <w:lang w:val="tg-Cyrl-TJ"/>
        </w:rPr>
        <w:t xml:space="preserve"> барои мол, кор, хизматрасонї (бо нархи фурўш) ба инобат гирифта мешавад.</w:t>
      </w:r>
    </w:p>
    <w:p w:rsidR="00C57AF4" w:rsidRPr="00D87DCF" w:rsidRDefault="00C57AF4" w:rsidP="003D169D">
      <w:pPr>
        <w:spacing w:line="240" w:lineRule="atLeast"/>
        <w:ind w:firstLine="540"/>
        <w:jc w:val="both"/>
        <w:rPr>
          <w:rFonts w:ascii="Times New Roman Tj" w:hAnsi="Times New Roman Tj"/>
          <w:lang w:val="tg-Cyrl-TJ"/>
        </w:rPr>
      </w:pPr>
      <w:r w:rsidRPr="00D87DCF">
        <w:rPr>
          <w:rFonts w:ascii="Times New Roman Tj" w:hAnsi="Times New Roman Tj"/>
          <w:lang w:val="tg-Cyrl-TJ"/>
        </w:rPr>
        <w:t xml:space="preserve">Дар сатри 3 Ќарздорї кредиторї </w:t>
      </w:r>
      <w:r w:rsidR="00990088" w:rsidRPr="00D87DCF">
        <w:rPr>
          <w:rFonts w:ascii="Times New Roman Tj" w:hAnsi="Times New Roman Tj"/>
          <w:lang w:val="tg-Cyrl-TJ"/>
        </w:rPr>
        <w:t xml:space="preserve">нишон дода </w:t>
      </w:r>
      <w:r w:rsidRPr="00D87DCF">
        <w:rPr>
          <w:rFonts w:ascii="Times New Roman Tj" w:hAnsi="Times New Roman Tj"/>
          <w:lang w:val="tg-Cyrl-TJ"/>
        </w:rPr>
        <w:t xml:space="preserve"> мешавад, аз он љумла сатри 4 Ќарздорї ба буљет аз  руй тавозун  нишон дода мешавад. Дар с</w:t>
      </w:r>
      <w:r w:rsidR="00990088" w:rsidRPr="00D87DCF">
        <w:rPr>
          <w:rFonts w:ascii="Times New Roman Tj" w:hAnsi="Times New Roman Tj"/>
          <w:lang w:val="tg-Cyrl-TJ"/>
        </w:rPr>
        <w:t>а</w:t>
      </w:r>
      <w:r w:rsidRPr="00D87DCF">
        <w:rPr>
          <w:rFonts w:ascii="Times New Roman Tj" w:hAnsi="Times New Roman Tj"/>
          <w:lang w:val="tg-Cyrl-TJ"/>
        </w:rPr>
        <w:t>три 5  Ќарздории таъминкунандањои молњо,    кор</w:t>
      </w:r>
      <w:r w:rsidR="00990088" w:rsidRPr="00D87DCF">
        <w:rPr>
          <w:rFonts w:ascii="Times New Roman Tj" w:hAnsi="Times New Roman Tj"/>
          <w:lang w:val="tg-Cyrl-TJ"/>
        </w:rPr>
        <w:t xml:space="preserve"> ва </w:t>
      </w:r>
      <w:r w:rsidRPr="00D87DCF">
        <w:rPr>
          <w:rFonts w:ascii="Times New Roman Tj" w:hAnsi="Times New Roman Tj"/>
          <w:lang w:val="tg-Cyrl-TJ"/>
        </w:rPr>
        <w:t xml:space="preserve"> хизматрасонињо ба инобат гирифта мешавад. Дар сатри 6 Ќарздорї аз рўи ќарзњои љалбшуда  њисоб карда мешавад. Љамъи сатрњои 4</w:t>
      </w:r>
      <w:r w:rsidR="00E23455" w:rsidRPr="00D87DCF">
        <w:rPr>
          <w:rFonts w:ascii="Times New Roman Tj" w:hAnsi="Times New Roman Tj"/>
          <w:lang w:val="tg-Cyrl-TJ"/>
        </w:rPr>
        <w:t>,5 ва 6 дар сатри 3 нишон</w:t>
      </w:r>
      <w:r w:rsidR="00990088" w:rsidRPr="00D87DCF">
        <w:rPr>
          <w:rFonts w:ascii="Times New Roman Tj" w:hAnsi="Times New Roman Tj"/>
          <w:lang w:val="tg-Cyrl-TJ"/>
        </w:rPr>
        <w:t xml:space="preserve"> </w:t>
      </w:r>
      <w:r w:rsidR="00E23455" w:rsidRPr="00D87DCF">
        <w:rPr>
          <w:rFonts w:ascii="Times New Roman Tj" w:hAnsi="Times New Roman Tj"/>
          <w:lang w:val="tg-Cyrl-TJ"/>
        </w:rPr>
        <w:t>дода мешавад.</w:t>
      </w:r>
    </w:p>
    <w:p w:rsidR="00E23455" w:rsidRPr="00D87DCF" w:rsidRDefault="00E23455" w:rsidP="003D169D">
      <w:pPr>
        <w:spacing w:line="240" w:lineRule="atLeast"/>
        <w:ind w:firstLine="540"/>
        <w:jc w:val="both"/>
        <w:rPr>
          <w:rFonts w:ascii="Times New Roman Tj" w:hAnsi="Times New Roman Tj"/>
          <w:lang w:val="tg-Cyrl-TJ"/>
        </w:rPr>
      </w:pPr>
      <w:r w:rsidRPr="00D87DCF">
        <w:rPr>
          <w:rFonts w:ascii="Times New Roman Tj" w:hAnsi="Times New Roman Tj"/>
          <w:lang w:val="tg-Cyrl-TJ"/>
        </w:rPr>
        <w:t>Дар сатри 7 Воситањои  пул</w:t>
      </w:r>
      <w:r w:rsidR="00990088" w:rsidRPr="00D87DCF">
        <w:rPr>
          <w:rFonts w:ascii="Times New Roman Tj" w:hAnsi="Times New Roman Tj"/>
          <w:lang w:val="tg-Cyrl-TJ"/>
        </w:rPr>
        <w:t xml:space="preserve">ии </w:t>
      </w:r>
      <w:r w:rsidRPr="00D87DCF">
        <w:rPr>
          <w:rFonts w:ascii="Times New Roman Tj" w:hAnsi="Times New Roman Tj"/>
          <w:lang w:val="tg-Cyrl-TJ"/>
        </w:rPr>
        <w:t xml:space="preserve">  аз хазина ва суратњисоб </w:t>
      </w:r>
      <w:r w:rsidR="00990088" w:rsidRPr="00D87DCF">
        <w:rPr>
          <w:rFonts w:ascii="Times New Roman Tj" w:hAnsi="Times New Roman Tj"/>
          <w:lang w:val="tg-Cyrl-TJ"/>
        </w:rPr>
        <w:t xml:space="preserve">нишон дода </w:t>
      </w:r>
      <w:r w:rsidRPr="00D87DCF">
        <w:rPr>
          <w:rFonts w:ascii="Times New Roman Tj" w:hAnsi="Times New Roman Tj"/>
          <w:lang w:val="tg-Cyrl-TJ"/>
        </w:rPr>
        <w:t xml:space="preserve"> мешавад)</w:t>
      </w:r>
    </w:p>
    <w:p w:rsidR="00C66F92" w:rsidRPr="00D87DCF" w:rsidRDefault="00C66F92" w:rsidP="003D169D">
      <w:pPr>
        <w:spacing w:line="240" w:lineRule="atLeast"/>
        <w:ind w:firstLine="540"/>
        <w:jc w:val="both"/>
        <w:rPr>
          <w:rFonts w:ascii="Times New Roman Tj" w:hAnsi="Times New Roman Tj"/>
          <w:lang w:val="tg-Cyrl-TJ"/>
        </w:rPr>
      </w:pPr>
      <w:r w:rsidRPr="00D87DCF">
        <w:rPr>
          <w:rFonts w:ascii="Times New Roman Tj" w:hAnsi="Times New Roman Tj"/>
          <w:lang w:val="tg-Cyrl-TJ"/>
        </w:rPr>
        <w:t>Сатри мазкури њисобот оиди њолати молиявї</w:t>
      </w:r>
      <w:r w:rsidR="00990088" w:rsidRPr="00D87DCF">
        <w:rPr>
          <w:rFonts w:ascii="Times New Roman Tj" w:hAnsi="Times New Roman Tj"/>
          <w:lang w:val="tg-Cyrl-TJ"/>
        </w:rPr>
        <w:t xml:space="preserve">, </w:t>
      </w:r>
      <w:r w:rsidRPr="00D87DCF">
        <w:rPr>
          <w:rFonts w:ascii="Times New Roman Tj" w:hAnsi="Times New Roman Tj"/>
          <w:lang w:val="tg-Cyrl-TJ"/>
        </w:rPr>
        <w:t xml:space="preserve"> баќияи њисоби 10100 «Воситањои пулї дар хазина», аз он љумла мављудият ва њаракати воситањои пулии наќд бо асъори миллї ва хориљї, њуљљатњои пулї, инчунин воситањои пулие, ки барои нигоњдорї дар сейфи бонкњо гузошта шудаанд, дигар амонатњо, њамчунин ба хазина ворид шудани чекњо аз тарафи мизољон, маблаѓњои гузаронидашудаи бонкї, маркањои пардохтњои давлатї ва дигар њуљљатњои пулиеро, ки корхона њуќуќи идоракунии онњоро доро мебошад, инъикос менамояд. Ба санаи њисоботї баќияи њисоби 10120 «Маблаѓњои пулї бо асъори хориљї» аз рўи ќурби расмии </w:t>
      </w:r>
      <w:r w:rsidR="00990088" w:rsidRPr="00D87DCF">
        <w:rPr>
          <w:rFonts w:ascii="Times New Roman Tj" w:hAnsi="Times New Roman Tj"/>
          <w:lang w:val="tg-Cyrl-TJ"/>
        </w:rPr>
        <w:t xml:space="preserve">муќарра намудаи </w:t>
      </w:r>
      <w:r w:rsidRPr="00D87DCF">
        <w:rPr>
          <w:rFonts w:ascii="Times New Roman Tj" w:hAnsi="Times New Roman Tj"/>
          <w:lang w:val="tg-Cyrl-TJ"/>
        </w:rPr>
        <w:t xml:space="preserve"> Бонки миллии Тољикистон (БМТ) дар рўзи гузаронидани амалиёт бо асъори миллї азнав њисоб карда шуда, нишон дода мешавад. Сатри мазкур маљмўи баќияи гурўњи њисоби 10100 «Маблаѓњои пулї дар хазина» (10110,10120,10130,10140) – ро дар њисобот оиди њолати молиявї инъикос менамояд.</w:t>
      </w:r>
    </w:p>
    <w:p w:rsidR="008C50DD" w:rsidRPr="00D87DCF" w:rsidRDefault="008C50DD" w:rsidP="003D169D">
      <w:pPr>
        <w:spacing w:line="240" w:lineRule="atLeast"/>
        <w:ind w:firstLine="540"/>
        <w:jc w:val="both"/>
        <w:rPr>
          <w:rFonts w:ascii="Times New Roman Tj" w:hAnsi="Times New Roman Tj"/>
          <w:color w:val="000000"/>
          <w:lang w:val="tg-Cyrl-TJ"/>
        </w:rPr>
      </w:pPr>
      <w:r w:rsidRPr="00D87DCF">
        <w:rPr>
          <w:rFonts w:ascii="Times New Roman Tj" w:hAnsi="Times New Roman Tj"/>
          <w:color w:val="000000"/>
          <w:lang w:val="tg-Cyrl-TJ"/>
        </w:rPr>
        <w:t xml:space="preserve">Дар </w:t>
      </w:r>
      <w:r w:rsidRPr="00D87DCF">
        <w:rPr>
          <w:rFonts w:ascii="Times New Roman Tj" w:hAnsi="Times New Roman Tj"/>
          <w:i/>
          <w:color w:val="000000"/>
          <w:lang w:val="tg-Cyrl-TJ"/>
        </w:rPr>
        <w:t>сутуни Б</w:t>
      </w:r>
      <w:r w:rsidR="00123575" w:rsidRPr="00D87DCF">
        <w:rPr>
          <w:rFonts w:ascii="Times New Roman Tj" w:hAnsi="Times New Roman Tj"/>
          <w:i/>
          <w:color w:val="000000"/>
          <w:lang w:val="tg-Cyrl-TJ"/>
        </w:rPr>
        <w:t xml:space="preserve"> </w:t>
      </w:r>
      <w:r w:rsidR="00E34221" w:rsidRPr="00D87DCF">
        <w:rPr>
          <w:rFonts w:ascii="Times New Roman Tj" w:hAnsi="Times New Roman Tj"/>
          <w:color w:val="000000"/>
          <w:lang w:val="tg-Cyrl-TJ"/>
        </w:rPr>
        <w:t xml:space="preserve">номгўи давлатњои хориљи дуру наздик ва Љумњурии Тољикистон,  ки </w:t>
      </w:r>
      <w:r w:rsidR="00990088" w:rsidRPr="00D87DCF">
        <w:rPr>
          <w:rFonts w:ascii="Times New Roman Tj" w:hAnsi="Times New Roman Tj"/>
          <w:color w:val="000000"/>
          <w:lang w:val="tg-Cyrl-TJ"/>
        </w:rPr>
        <w:t>к</w:t>
      </w:r>
      <w:r w:rsidR="00E34221" w:rsidRPr="00D87DCF">
        <w:rPr>
          <w:rFonts w:ascii="Times New Roman Tj" w:hAnsi="Times New Roman Tj"/>
          <w:color w:val="000000"/>
          <w:lang w:val="tg-Cyrl-TJ"/>
        </w:rPr>
        <w:t xml:space="preserve">орхона бо онњо њисобу китоб дорад, оварда </w:t>
      </w:r>
      <w:r w:rsidR="00990088" w:rsidRPr="00D87DCF">
        <w:rPr>
          <w:rFonts w:ascii="Times New Roman Tj" w:hAnsi="Times New Roman Tj"/>
          <w:color w:val="000000"/>
          <w:lang w:val="tg-Cyrl-TJ"/>
        </w:rPr>
        <w:t>мешавад</w:t>
      </w:r>
      <w:r w:rsidR="00E34221" w:rsidRPr="00D87DCF">
        <w:rPr>
          <w:rFonts w:ascii="Times New Roman Tj" w:hAnsi="Times New Roman Tj"/>
          <w:color w:val="000000"/>
          <w:lang w:val="tg-Cyrl-TJ"/>
        </w:rPr>
        <w:t>.</w:t>
      </w:r>
    </w:p>
    <w:p w:rsidR="00E34221" w:rsidRPr="00D87DCF" w:rsidRDefault="00E34221" w:rsidP="003D169D">
      <w:pPr>
        <w:spacing w:line="240" w:lineRule="atLeast"/>
        <w:ind w:firstLine="540"/>
        <w:jc w:val="both"/>
        <w:rPr>
          <w:rFonts w:ascii="Times New Roman Tj" w:hAnsi="Times New Roman Tj"/>
          <w:color w:val="000000"/>
          <w:lang w:val="tg-Cyrl-TJ"/>
        </w:rPr>
      </w:pPr>
      <w:r w:rsidRPr="00D87DCF">
        <w:rPr>
          <w:rFonts w:ascii="Times New Roman Tj" w:hAnsi="Times New Roman Tj"/>
          <w:color w:val="000000"/>
          <w:lang w:val="tg-Cyrl-TJ"/>
        </w:rPr>
        <w:t xml:space="preserve">Дар </w:t>
      </w:r>
      <w:r w:rsidRPr="00D87DCF">
        <w:rPr>
          <w:rFonts w:ascii="Times New Roman Tj" w:hAnsi="Times New Roman Tj"/>
          <w:i/>
          <w:color w:val="000000"/>
          <w:lang w:val="tg-Cyrl-TJ"/>
        </w:rPr>
        <w:t>сутуни 01</w:t>
      </w:r>
      <w:r w:rsidR="00990088" w:rsidRPr="00D87DCF">
        <w:rPr>
          <w:rFonts w:ascii="Times New Roman Tj" w:hAnsi="Times New Roman Tj"/>
          <w:i/>
          <w:color w:val="000000"/>
          <w:lang w:val="tg-Cyrl-TJ"/>
        </w:rPr>
        <w:t xml:space="preserve"> </w:t>
      </w:r>
      <w:r w:rsidRPr="00D87DCF">
        <w:rPr>
          <w:rFonts w:ascii="Times New Roman Tj" w:hAnsi="Times New Roman Tj"/>
          <w:lang w:val="tg-Cyrl-TJ"/>
        </w:rPr>
        <w:t>«Њаљми мањсулоти ба фуруш баровардашуда, корњои иљрошуда, хизматњои расонидашуда (бо нархњои фуруш) дар давраи њисоботї</w:t>
      </w:r>
      <w:r w:rsidRPr="00D87DCF">
        <w:rPr>
          <w:rFonts w:ascii="Times New Roman Tj" w:hAnsi="Times New Roman Tj"/>
          <w:color w:val="000000"/>
          <w:lang w:val="tg-Cyrl-TJ"/>
        </w:rPr>
        <w:t>»</w:t>
      </w:r>
      <w:r w:rsidR="002E136C" w:rsidRPr="00D87DCF">
        <w:rPr>
          <w:rFonts w:ascii="Times New Roman Tj" w:hAnsi="Times New Roman Tj"/>
          <w:color w:val="000000"/>
          <w:lang w:val="tg-Cyrl-TJ"/>
        </w:rPr>
        <w:t xml:space="preserve"> нишон дода мешавад.</w:t>
      </w:r>
    </w:p>
    <w:p w:rsidR="00554934" w:rsidRPr="00D87DCF" w:rsidRDefault="008C50DD" w:rsidP="003D169D">
      <w:pPr>
        <w:spacing w:line="240" w:lineRule="atLeast"/>
        <w:ind w:firstLine="540"/>
        <w:jc w:val="both"/>
        <w:rPr>
          <w:rFonts w:ascii="Times New Roman Tj" w:hAnsi="Times New Roman Tj"/>
          <w:color w:val="000000"/>
          <w:lang w:val="tg-Cyrl-TJ"/>
        </w:rPr>
      </w:pPr>
      <w:r w:rsidRPr="00D87DCF">
        <w:rPr>
          <w:rFonts w:ascii="Times New Roman Tj" w:hAnsi="Times New Roman Tj"/>
          <w:color w:val="000000"/>
          <w:lang w:val="tg-Cyrl-TJ"/>
        </w:rPr>
        <w:t xml:space="preserve">Дар </w:t>
      </w:r>
      <w:r w:rsidRPr="00D87DCF">
        <w:rPr>
          <w:rFonts w:ascii="Times New Roman Tj" w:hAnsi="Times New Roman Tj"/>
          <w:i/>
          <w:color w:val="000000"/>
          <w:lang w:val="tg-Cyrl-TJ"/>
        </w:rPr>
        <w:t>сутуни 0</w:t>
      </w:r>
      <w:r w:rsidR="00123575" w:rsidRPr="00D87DCF">
        <w:rPr>
          <w:rFonts w:ascii="Times New Roman Tj" w:hAnsi="Times New Roman Tj"/>
          <w:i/>
          <w:color w:val="000000"/>
          <w:lang w:val="tg-Cyrl-TJ"/>
        </w:rPr>
        <w:t>2</w:t>
      </w:r>
      <w:r w:rsidRPr="00D87DCF">
        <w:rPr>
          <w:rFonts w:ascii="Times New Roman Tj" w:hAnsi="Times New Roman Tj"/>
          <w:color w:val="000000"/>
          <w:lang w:val="tg-Cyrl-TJ"/>
        </w:rPr>
        <w:t xml:space="preserve"> «Ќарздории дебиторї-њамагї» бояд ќарздории </w:t>
      </w:r>
      <w:r w:rsidR="00EF6115" w:rsidRPr="00D87DCF">
        <w:rPr>
          <w:rFonts w:ascii="Times New Roman Tj" w:hAnsi="Times New Roman Tj"/>
          <w:color w:val="000000"/>
          <w:lang w:val="tg-Cyrl-TJ"/>
        </w:rPr>
        <w:t xml:space="preserve">харидорон барои мол, </w:t>
      </w:r>
      <w:r w:rsidRPr="00D87DCF">
        <w:rPr>
          <w:rFonts w:ascii="Times New Roman Tj" w:hAnsi="Times New Roman Tj"/>
          <w:color w:val="000000"/>
          <w:lang w:val="tg-Cyrl-TJ"/>
        </w:rPr>
        <w:t>кор, хизматњои ба берун баровардашуда</w:t>
      </w:r>
      <w:r w:rsidR="00EF6115" w:rsidRPr="00D87DCF">
        <w:rPr>
          <w:rFonts w:ascii="Times New Roman Tj" w:hAnsi="Times New Roman Tj"/>
          <w:color w:val="000000"/>
          <w:lang w:val="tg-Cyrl-TJ"/>
        </w:rPr>
        <w:t xml:space="preserve"> бо нархи фуруш</w:t>
      </w:r>
      <w:r w:rsidRPr="00D87DCF">
        <w:rPr>
          <w:rFonts w:ascii="Times New Roman Tj" w:hAnsi="Times New Roman Tj"/>
          <w:color w:val="000000"/>
          <w:lang w:val="tg-Cyrl-TJ"/>
        </w:rPr>
        <w:t>, њисобу китоб бо буљет, њисобу китоб бо дигар дебиторњо инъикос карда шуда, дар сутуни 0</w:t>
      </w:r>
      <w:r w:rsidR="00123575" w:rsidRPr="00D87DCF">
        <w:rPr>
          <w:rFonts w:ascii="Times New Roman Tj" w:hAnsi="Times New Roman Tj"/>
          <w:color w:val="000000"/>
          <w:lang w:val="tg-Cyrl-TJ"/>
        </w:rPr>
        <w:t>3</w:t>
      </w:r>
      <w:r w:rsidRPr="00D87DCF">
        <w:rPr>
          <w:rFonts w:ascii="Times New Roman Tj" w:hAnsi="Times New Roman Tj"/>
          <w:color w:val="000000"/>
          <w:lang w:val="tg-Cyrl-TJ"/>
        </w:rPr>
        <w:t xml:space="preserve"> «аз он мўњлаташ гузашта» нишон дода мешавад.</w:t>
      </w:r>
    </w:p>
    <w:p w:rsidR="003D169D" w:rsidRPr="00D87DCF" w:rsidRDefault="00554934" w:rsidP="003D169D">
      <w:pPr>
        <w:spacing w:line="240" w:lineRule="atLeast"/>
        <w:ind w:firstLine="540"/>
        <w:jc w:val="both"/>
        <w:rPr>
          <w:rFonts w:ascii="Times New Roman Tj" w:hAnsi="Times New Roman Tj"/>
          <w:color w:val="000000"/>
          <w:lang w:val="tg-Cyrl-TJ"/>
        </w:rPr>
      </w:pPr>
      <w:r w:rsidRPr="00D87DCF">
        <w:rPr>
          <w:rFonts w:ascii="Times New Roman Tj" w:hAnsi="Times New Roman Tj"/>
          <w:color w:val="000000"/>
          <w:lang w:val="tg-Cyrl-TJ"/>
        </w:rPr>
        <w:t xml:space="preserve">Дар </w:t>
      </w:r>
      <w:r w:rsidR="003916EA" w:rsidRPr="00D87DCF">
        <w:rPr>
          <w:rFonts w:ascii="Times New Roman Tj" w:hAnsi="Times New Roman Tj"/>
          <w:i/>
          <w:color w:val="000000"/>
          <w:lang w:val="tg-Cyrl-TJ"/>
        </w:rPr>
        <w:t>сутун</w:t>
      </w:r>
      <w:r w:rsidRPr="00D87DCF">
        <w:rPr>
          <w:rFonts w:ascii="Times New Roman Tj" w:hAnsi="Times New Roman Tj"/>
          <w:i/>
          <w:color w:val="000000"/>
          <w:lang w:val="tg-Cyrl-TJ"/>
        </w:rPr>
        <w:t>и 0</w:t>
      </w:r>
      <w:r w:rsidR="00123575" w:rsidRPr="00D87DCF">
        <w:rPr>
          <w:rFonts w:ascii="Times New Roman Tj" w:hAnsi="Times New Roman Tj"/>
          <w:i/>
          <w:color w:val="000000"/>
          <w:lang w:val="tg-Cyrl-TJ"/>
        </w:rPr>
        <w:t>2</w:t>
      </w:r>
      <w:r w:rsidRPr="00D87DCF">
        <w:rPr>
          <w:rFonts w:ascii="Times New Roman Tj" w:hAnsi="Times New Roman Tj"/>
          <w:color w:val="000000"/>
          <w:lang w:val="tg-Cyrl-TJ"/>
        </w:rPr>
        <w:t xml:space="preserve"> маълумот оид ба ќарздории дебитории тиљоратї  ва ќарздории дебитори</w:t>
      </w:r>
      <w:r w:rsidR="00990088" w:rsidRPr="00D87DCF">
        <w:rPr>
          <w:rFonts w:ascii="Times New Roman Tj" w:hAnsi="Times New Roman Tj"/>
          <w:color w:val="000000"/>
          <w:lang w:val="tg-Cyrl-TJ"/>
        </w:rPr>
        <w:t>и</w:t>
      </w:r>
      <w:r w:rsidRPr="00D87DCF">
        <w:rPr>
          <w:rFonts w:ascii="Times New Roman Tj" w:hAnsi="Times New Roman Tj"/>
          <w:color w:val="000000"/>
          <w:lang w:val="tg-Cyrl-TJ"/>
        </w:rPr>
        <w:t xml:space="preserve"> дарозмуњлат оварда мешаванд.  </w:t>
      </w:r>
    </w:p>
    <w:p w:rsidR="003D169D" w:rsidRPr="00D87DCF" w:rsidRDefault="00554934" w:rsidP="003D169D">
      <w:pPr>
        <w:spacing w:line="240" w:lineRule="atLeast"/>
        <w:ind w:firstLine="540"/>
        <w:jc w:val="both"/>
        <w:rPr>
          <w:rStyle w:val="afc"/>
          <w:rFonts w:ascii="Times New Roman Tj" w:hAnsi="Times New Roman Tj"/>
          <w:i w:val="0"/>
          <w:lang w:val="tg-Cyrl-TJ"/>
        </w:rPr>
      </w:pPr>
      <w:r w:rsidRPr="00D87DCF">
        <w:rPr>
          <w:rStyle w:val="afc"/>
          <w:rFonts w:ascii="Times New Roman Tj" w:hAnsi="Times New Roman Tj"/>
          <w:b/>
          <w:i w:val="0"/>
          <w:lang w:val="tg-Cyrl-TJ"/>
        </w:rPr>
        <w:t>«Ќ</w:t>
      </w:r>
      <w:r w:rsidRPr="00D87DCF">
        <w:rPr>
          <w:rStyle w:val="afc"/>
          <w:rFonts w:ascii="Times New Roman Tj" w:hAnsi="Times New Roman Tj" w:cs="Calibri"/>
          <w:b/>
          <w:i w:val="0"/>
          <w:lang w:val="tg-Cyrl-TJ"/>
        </w:rPr>
        <w:t>арз</w:t>
      </w:r>
      <w:r w:rsidRPr="00D87DCF">
        <w:rPr>
          <w:rStyle w:val="afc"/>
          <w:rFonts w:ascii="Times New Roman Tj" w:hAnsi="Times New Roman Tj"/>
          <w:b/>
          <w:i w:val="0"/>
          <w:lang w:val="tg-Cyrl-TJ"/>
        </w:rPr>
        <w:t>дории дебитории тиљоратї»</w:t>
      </w:r>
      <w:r w:rsidR="003D169D" w:rsidRPr="00D87DCF">
        <w:rPr>
          <w:rStyle w:val="afc"/>
          <w:rFonts w:ascii="Times New Roman Tj" w:hAnsi="Times New Roman Tj"/>
          <w:i w:val="0"/>
          <w:lang w:val="tg-Cyrl-TJ"/>
        </w:rPr>
        <w:t xml:space="preserve">  </w:t>
      </w:r>
    </w:p>
    <w:p w:rsidR="00554934" w:rsidRPr="00D87DCF" w:rsidRDefault="00554934" w:rsidP="003D169D">
      <w:pPr>
        <w:spacing w:line="240" w:lineRule="atLeast"/>
        <w:ind w:firstLine="540"/>
        <w:jc w:val="both"/>
        <w:rPr>
          <w:rStyle w:val="afc"/>
          <w:rFonts w:ascii="Times New Roman Tj" w:hAnsi="Times New Roman Tj"/>
          <w:b/>
          <w:i w:val="0"/>
          <w:lang w:val="tg-Cyrl-TJ"/>
        </w:rPr>
      </w:pPr>
      <w:r w:rsidRPr="00D87DCF">
        <w:rPr>
          <w:rStyle w:val="afc"/>
          <w:rFonts w:ascii="Times New Roman Tj" w:hAnsi="Times New Roman Tj"/>
          <w:i w:val="0"/>
          <w:lang w:val="tg-Cyrl-TJ"/>
        </w:rPr>
        <w:t xml:space="preserve">Дар ин </w:t>
      </w:r>
      <w:r w:rsidR="00BA2637" w:rsidRPr="00D87DCF">
        <w:rPr>
          <w:rStyle w:val="afc"/>
          <w:rFonts w:ascii="Times New Roman Tj" w:hAnsi="Times New Roman Tj"/>
          <w:i w:val="0"/>
          <w:lang w:val="tg-Cyrl-TJ"/>
        </w:rPr>
        <w:t>сутун</w:t>
      </w:r>
      <w:r w:rsidR="00990088" w:rsidRPr="00D87DCF">
        <w:rPr>
          <w:rStyle w:val="afc"/>
          <w:rFonts w:ascii="Times New Roman Tj" w:hAnsi="Times New Roman Tj"/>
          <w:i w:val="0"/>
          <w:lang w:val="tg-Cyrl-TJ"/>
        </w:rPr>
        <w:t>ї</w:t>
      </w:r>
      <w:r w:rsidRPr="00D87DCF">
        <w:rPr>
          <w:rStyle w:val="afc"/>
          <w:rFonts w:ascii="Times New Roman Tj" w:hAnsi="Times New Roman Tj"/>
          <w:i w:val="0"/>
          <w:lang w:val="tg-Cyrl-TJ"/>
        </w:rPr>
        <w:t xml:space="preserve"> њисобот оиди њолати молиявї баќ</w:t>
      </w:r>
      <w:r w:rsidRPr="00D87DCF">
        <w:rPr>
          <w:rStyle w:val="afc"/>
          <w:rFonts w:ascii="Times New Roman Tj" w:hAnsi="Times New Roman Tj" w:cs="Calibri"/>
          <w:i w:val="0"/>
          <w:lang w:val="tg-Cyrl-TJ"/>
        </w:rPr>
        <w:t>ия</w:t>
      </w:r>
      <w:r w:rsidRPr="00D87DCF">
        <w:rPr>
          <w:rStyle w:val="afc"/>
          <w:rFonts w:ascii="Times New Roman Tj" w:hAnsi="Times New Roman Tj"/>
          <w:i w:val="0"/>
          <w:lang w:val="tg-Cyrl-TJ"/>
        </w:rPr>
        <w:t>и њ</w:t>
      </w:r>
      <w:r w:rsidRPr="00D87DCF">
        <w:rPr>
          <w:rStyle w:val="afc"/>
          <w:rFonts w:ascii="Times New Roman Tj" w:hAnsi="Times New Roman Tj" w:cs="Calibri"/>
          <w:i w:val="0"/>
          <w:lang w:val="tg-Cyrl-TJ"/>
        </w:rPr>
        <w:t>исоб</w:t>
      </w:r>
      <w:r w:rsidRPr="00D87DCF">
        <w:rPr>
          <w:rStyle w:val="afc"/>
          <w:rFonts w:ascii="Times New Roman Tj" w:hAnsi="Times New Roman Tj"/>
          <w:i w:val="0"/>
          <w:lang w:val="tg-Cyrl-TJ"/>
        </w:rPr>
        <w:t>и давраи њ</w:t>
      </w:r>
      <w:r w:rsidRPr="00D87DCF">
        <w:rPr>
          <w:rStyle w:val="afc"/>
          <w:rFonts w:ascii="Times New Roman Tj" w:hAnsi="Times New Roman Tj" w:cs="Calibri"/>
          <w:i w:val="0"/>
          <w:lang w:val="tg-Cyrl-TJ"/>
        </w:rPr>
        <w:t>исоботї</w:t>
      </w:r>
      <w:r w:rsidRPr="00D87DCF">
        <w:rPr>
          <w:rStyle w:val="afc"/>
          <w:rFonts w:ascii="Times New Roman Tj" w:hAnsi="Times New Roman Tj"/>
          <w:i w:val="0"/>
          <w:lang w:val="tg-Cyrl-TJ"/>
        </w:rPr>
        <w:t xml:space="preserve"> оиди ќа</w:t>
      </w:r>
      <w:r w:rsidRPr="00D87DCF">
        <w:rPr>
          <w:rStyle w:val="afc"/>
          <w:rFonts w:ascii="Times New Roman Tj" w:hAnsi="Times New Roman Tj" w:cs="Calibri"/>
          <w:i w:val="0"/>
          <w:lang w:val="tg-Cyrl-TJ"/>
        </w:rPr>
        <w:t>рз</w:t>
      </w:r>
      <w:r w:rsidRPr="00D87DCF">
        <w:rPr>
          <w:rStyle w:val="afc"/>
          <w:rFonts w:ascii="Times New Roman Tj" w:hAnsi="Times New Roman Tj"/>
          <w:i w:val="0"/>
          <w:lang w:val="tg-Cyrl-TJ"/>
        </w:rPr>
        <w:t>дории дебитории тиљоратї, яъне ќ</w:t>
      </w:r>
      <w:r w:rsidRPr="00D87DCF">
        <w:rPr>
          <w:rStyle w:val="afc"/>
          <w:rFonts w:ascii="Times New Roman Tj" w:hAnsi="Times New Roman Tj" w:cs="Calibri"/>
          <w:i w:val="0"/>
          <w:lang w:val="tg-Cyrl-TJ"/>
        </w:rPr>
        <w:t>арз</w:t>
      </w:r>
      <w:r w:rsidRPr="00D87DCF">
        <w:rPr>
          <w:rStyle w:val="afc"/>
          <w:rFonts w:ascii="Times New Roman Tj" w:hAnsi="Times New Roman Tj"/>
          <w:i w:val="0"/>
          <w:lang w:val="tg-Cyrl-TJ"/>
        </w:rPr>
        <w:t>дорие, ки њангоми фурўши молњо ва пешнињоди хизматњо ба ќ</w:t>
      </w:r>
      <w:r w:rsidRPr="00D87DCF">
        <w:rPr>
          <w:rStyle w:val="afc"/>
          <w:rFonts w:ascii="Times New Roman Tj" w:hAnsi="Times New Roman Tj" w:cs="Calibri"/>
          <w:i w:val="0"/>
          <w:lang w:val="tg-Cyrl-TJ"/>
        </w:rPr>
        <w:t>арз</w:t>
      </w:r>
      <w:r w:rsidRPr="00D87DCF">
        <w:rPr>
          <w:rStyle w:val="afc"/>
          <w:rFonts w:ascii="Times New Roman Tj" w:hAnsi="Times New Roman Tj"/>
          <w:i w:val="0"/>
          <w:lang w:val="tg-Cyrl-TJ"/>
        </w:rPr>
        <w:t xml:space="preserve"> пайдо гардида ва барои пардохт дар давоми 1 соли баъди давраи њ</w:t>
      </w:r>
      <w:r w:rsidRPr="00D87DCF">
        <w:rPr>
          <w:rStyle w:val="afc"/>
          <w:rFonts w:ascii="Times New Roman Tj" w:hAnsi="Times New Roman Tj" w:cs="Calibri"/>
          <w:i w:val="0"/>
          <w:lang w:val="tg-Cyrl-TJ"/>
        </w:rPr>
        <w:t>исоботї</w:t>
      </w:r>
      <w:r w:rsidRPr="00D87DCF">
        <w:rPr>
          <w:rStyle w:val="afc"/>
          <w:rFonts w:ascii="Times New Roman Tj" w:hAnsi="Times New Roman Tj"/>
          <w:i w:val="0"/>
          <w:lang w:val="tg-Cyrl-TJ"/>
        </w:rPr>
        <w:t xml:space="preserve"> пешбинї карда шудааст, инъикос карда мешавад. Мувофиќи </w:t>
      </w:r>
      <w:r w:rsidRPr="00D87DCF">
        <w:rPr>
          <w:rStyle w:val="afc"/>
          <w:rFonts w:ascii="Times New Roman Tj" w:hAnsi="Times New Roman Tj"/>
          <w:i w:val="0"/>
          <w:lang w:val="tg-Cyrl-TJ"/>
        </w:rPr>
        <w:lastRenderedPageBreak/>
        <w:t>СБЊ</w:t>
      </w:r>
      <w:r w:rsidRPr="00D87DCF">
        <w:rPr>
          <w:rStyle w:val="afc"/>
          <w:rFonts w:ascii="Times New Roman Tj" w:hAnsi="Times New Roman Tj" w:cs="Calibri"/>
          <w:i w:val="0"/>
          <w:lang w:val="tg-Cyrl-TJ"/>
        </w:rPr>
        <w:t>М</w:t>
      </w:r>
      <w:r w:rsidRPr="00D87DCF">
        <w:rPr>
          <w:rStyle w:val="afc"/>
          <w:rFonts w:ascii="Times New Roman Tj" w:hAnsi="Times New Roman Tj"/>
          <w:i w:val="0"/>
          <w:lang w:val="tg-Cyrl-TJ"/>
        </w:rPr>
        <w:t xml:space="preserve"> (IAS) 39 «Воситањои молиявї: эътироф ва ченкунї»  ќ</w:t>
      </w:r>
      <w:r w:rsidRPr="00D87DCF">
        <w:rPr>
          <w:rStyle w:val="afc"/>
          <w:rFonts w:ascii="Times New Roman Tj" w:hAnsi="Times New Roman Tj" w:cs="Calibri"/>
          <w:i w:val="0"/>
          <w:lang w:val="tg-Cyrl-TJ"/>
        </w:rPr>
        <w:t>арз</w:t>
      </w:r>
      <w:r w:rsidRPr="00D87DCF">
        <w:rPr>
          <w:rStyle w:val="afc"/>
          <w:rFonts w:ascii="Times New Roman Tj" w:hAnsi="Times New Roman Tj"/>
          <w:i w:val="0"/>
          <w:lang w:val="tg-Cyrl-TJ"/>
        </w:rPr>
        <w:t>дории дебитории кўтоњмуддат дар  пешнињоди њ</w:t>
      </w:r>
      <w:r w:rsidRPr="00D87DCF">
        <w:rPr>
          <w:rStyle w:val="afc"/>
          <w:rFonts w:ascii="Times New Roman Tj" w:hAnsi="Times New Roman Tj" w:cs="Calibri"/>
          <w:i w:val="0"/>
          <w:lang w:val="tg-Cyrl-TJ"/>
        </w:rPr>
        <w:t>исоботњо</w:t>
      </w:r>
      <w:r w:rsidRPr="00D87DCF">
        <w:rPr>
          <w:rStyle w:val="afc"/>
          <w:rFonts w:ascii="Times New Roman Tj" w:hAnsi="Times New Roman Tj"/>
          <w:i w:val="0"/>
          <w:lang w:val="tg-Cyrl-TJ"/>
        </w:rPr>
        <w:t>и  молиявї  бо арзиши аввалае, ки дар шартнома бо назардошти тарњи бањодињии зарар аз ќ</w:t>
      </w:r>
      <w:r w:rsidRPr="00D87DCF">
        <w:rPr>
          <w:rStyle w:val="afc"/>
          <w:rFonts w:ascii="Times New Roman Tj" w:hAnsi="Times New Roman Tj" w:cs="Calibri"/>
          <w:i w:val="0"/>
          <w:lang w:val="tg-Cyrl-TJ"/>
        </w:rPr>
        <w:t>арз</w:t>
      </w:r>
      <w:r w:rsidRPr="00D87DCF">
        <w:rPr>
          <w:rStyle w:val="afc"/>
          <w:rFonts w:ascii="Times New Roman Tj" w:hAnsi="Times New Roman Tj"/>
          <w:i w:val="0"/>
          <w:lang w:val="tg-Cyrl-TJ"/>
        </w:rPr>
        <w:t>дории беэътимод (њ</w:t>
      </w:r>
      <w:r w:rsidRPr="00D87DCF">
        <w:rPr>
          <w:rStyle w:val="afc"/>
          <w:rFonts w:ascii="Times New Roman Tj" w:hAnsi="Times New Roman Tj" w:cs="Calibri"/>
          <w:i w:val="0"/>
          <w:lang w:val="tg-Cyrl-TJ"/>
        </w:rPr>
        <w:t>исоб</w:t>
      </w:r>
      <w:r w:rsidRPr="00D87DCF">
        <w:rPr>
          <w:rStyle w:val="afc"/>
          <w:rFonts w:ascii="Times New Roman Tj" w:hAnsi="Times New Roman Tj"/>
          <w:i w:val="0"/>
          <w:lang w:val="tg-Cyrl-TJ"/>
        </w:rPr>
        <w:t>и 10430) нишон дода шудааст, бояд пешнињод карда шавад.</w:t>
      </w:r>
      <w:r w:rsidR="003D169D" w:rsidRPr="00D87DCF">
        <w:rPr>
          <w:rStyle w:val="afc"/>
          <w:rFonts w:ascii="Times New Roman Tj" w:hAnsi="Times New Roman Tj"/>
          <w:i w:val="0"/>
          <w:lang w:val="tg-Cyrl-TJ"/>
        </w:rPr>
        <w:t xml:space="preserve"> </w:t>
      </w:r>
      <w:r w:rsidRPr="00D87DCF">
        <w:rPr>
          <w:rStyle w:val="afc"/>
          <w:rFonts w:ascii="Times New Roman Tj" w:hAnsi="Times New Roman Tj"/>
          <w:i w:val="0"/>
          <w:lang w:val="tg-Cyrl-TJ"/>
        </w:rPr>
        <w:t>С</w:t>
      </w:r>
      <w:r w:rsidR="00BA2637" w:rsidRPr="00D87DCF">
        <w:rPr>
          <w:rStyle w:val="afc"/>
          <w:rFonts w:ascii="Times New Roman Tj" w:hAnsi="Times New Roman Tj"/>
          <w:i w:val="0"/>
          <w:lang w:val="tg-Cyrl-TJ"/>
        </w:rPr>
        <w:t>утуни</w:t>
      </w:r>
      <w:r w:rsidRPr="00D87DCF">
        <w:rPr>
          <w:rStyle w:val="afc"/>
          <w:rFonts w:ascii="Times New Roman Tj" w:hAnsi="Times New Roman Tj"/>
          <w:i w:val="0"/>
          <w:lang w:val="tg-Cyrl-TJ"/>
        </w:rPr>
        <w:t xml:space="preserve"> мазкур  баќ</w:t>
      </w:r>
      <w:r w:rsidRPr="00D87DCF">
        <w:rPr>
          <w:rStyle w:val="afc"/>
          <w:rFonts w:ascii="Times New Roman Tj" w:hAnsi="Times New Roman Tj" w:cs="Calibri"/>
          <w:i w:val="0"/>
          <w:lang w:val="tg-Cyrl-TJ"/>
        </w:rPr>
        <w:t>ия</w:t>
      </w:r>
      <w:r w:rsidRPr="00D87DCF">
        <w:rPr>
          <w:rStyle w:val="afc"/>
          <w:rFonts w:ascii="Times New Roman Tj" w:hAnsi="Times New Roman Tj"/>
          <w:i w:val="0"/>
          <w:lang w:val="tg-Cyrl-TJ"/>
        </w:rPr>
        <w:t>и  њ</w:t>
      </w:r>
      <w:r w:rsidRPr="00D87DCF">
        <w:rPr>
          <w:rStyle w:val="afc"/>
          <w:rFonts w:ascii="Times New Roman Tj" w:hAnsi="Times New Roman Tj" w:cs="Calibri"/>
          <w:i w:val="0"/>
          <w:lang w:val="tg-Cyrl-TJ"/>
        </w:rPr>
        <w:t>исобњо</w:t>
      </w:r>
      <w:r w:rsidRPr="00D87DCF">
        <w:rPr>
          <w:rStyle w:val="afc"/>
          <w:rFonts w:ascii="Times New Roman Tj" w:hAnsi="Times New Roman Tj"/>
          <w:i w:val="0"/>
          <w:lang w:val="tg-Cyrl-TJ"/>
        </w:rPr>
        <w:t>и  гурўњи  10400 «Ќ</w:t>
      </w:r>
      <w:r w:rsidRPr="00D87DCF">
        <w:rPr>
          <w:rStyle w:val="afc"/>
          <w:rFonts w:ascii="Times New Roman Tj" w:hAnsi="Times New Roman Tj" w:cs="Calibri"/>
          <w:i w:val="0"/>
          <w:lang w:val="tg-Cyrl-TJ"/>
        </w:rPr>
        <w:t>арз</w:t>
      </w:r>
      <w:r w:rsidRPr="00D87DCF">
        <w:rPr>
          <w:rStyle w:val="afc"/>
          <w:rFonts w:ascii="Times New Roman Tj" w:hAnsi="Times New Roman Tj"/>
          <w:i w:val="0"/>
          <w:lang w:val="tg-Cyrl-TJ"/>
        </w:rPr>
        <w:t>дории дебитории тиљоратї» (10410,10420 бо тарњи њ</w:t>
      </w:r>
      <w:r w:rsidRPr="00D87DCF">
        <w:rPr>
          <w:rStyle w:val="afc"/>
          <w:rFonts w:ascii="Times New Roman Tj" w:hAnsi="Times New Roman Tj" w:cs="Calibri"/>
          <w:i w:val="0"/>
          <w:lang w:val="tg-Cyrl-TJ"/>
        </w:rPr>
        <w:t>исоб</w:t>
      </w:r>
      <w:r w:rsidRPr="00D87DCF">
        <w:rPr>
          <w:rStyle w:val="afc"/>
          <w:rFonts w:ascii="Times New Roman Tj" w:hAnsi="Times New Roman Tj"/>
          <w:i w:val="0"/>
          <w:lang w:val="tg-Cyrl-TJ"/>
        </w:rPr>
        <w:t>и 10430 «Захирањ</w:t>
      </w:r>
      <w:r w:rsidRPr="00D87DCF">
        <w:rPr>
          <w:rStyle w:val="afc"/>
          <w:rFonts w:ascii="Times New Roman Tj" w:hAnsi="Times New Roman Tj" w:cs="Calibri"/>
          <w:i w:val="0"/>
          <w:lang w:val="tg-Cyrl-TJ"/>
        </w:rPr>
        <w:t>о</w:t>
      </w:r>
      <w:r w:rsidRPr="00D87DCF">
        <w:rPr>
          <w:rStyle w:val="afc"/>
          <w:rFonts w:ascii="Times New Roman Tj" w:hAnsi="Times New Roman Tj"/>
          <w:i w:val="0"/>
          <w:lang w:val="tg-Cyrl-TJ"/>
        </w:rPr>
        <w:t xml:space="preserve"> аз рўи ќ</w:t>
      </w:r>
      <w:r w:rsidRPr="00D87DCF">
        <w:rPr>
          <w:rStyle w:val="afc"/>
          <w:rFonts w:ascii="Times New Roman Tj" w:hAnsi="Times New Roman Tj" w:cs="Calibri"/>
          <w:i w:val="0"/>
          <w:lang w:val="tg-Cyrl-TJ"/>
        </w:rPr>
        <w:t>арзњ</w:t>
      </w:r>
      <w:r w:rsidRPr="00D87DCF">
        <w:rPr>
          <w:rStyle w:val="afc"/>
          <w:rFonts w:ascii="Times New Roman Tj" w:hAnsi="Times New Roman Tj"/>
          <w:i w:val="0"/>
          <w:lang w:val="tg-Cyrl-TJ"/>
        </w:rPr>
        <w:t>ои беэътимод» ) - ро дар њисобот оиди њолати молиявї, љамъбаст менамояд.</w:t>
      </w:r>
    </w:p>
    <w:p w:rsidR="00554934" w:rsidRPr="00D87DCF" w:rsidRDefault="00554934" w:rsidP="003D169D">
      <w:pPr>
        <w:pStyle w:val="1"/>
        <w:spacing w:before="0" w:after="0" w:line="240" w:lineRule="atLeast"/>
        <w:ind w:firstLine="708"/>
        <w:jc w:val="both"/>
        <w:rPr>
          <w:rStyle w:val="afc"/>
          <w:rFonts w:ascii="Times New Roman Tj" w:hAnsi="Times New Roman Tj"/>
          <w:i w:val="0"/>
          <w:sz w:val="24"/>
          <w:szCs w:val="24"/>
          <w:lang w:val="tg-Cyrl-TJ"/>
        </w:rPr>
      </w:pPr>
      <w:r w:rsidRPr="00D87DCF">
        <w:rPr>
          <w:rStyle w:val="afc"/>
          <w:rFonts w:ascii="Times New Roman Tj" w:hAnsi="Times New Roman Tj"/>
          <w:i w:val="0"/>
          <w:sz w:val="24"/>
          <w:szCs w:val="24"/>
          <w:lang w:val="tg-Cyrl-TJ"/>
        </w:rPr>
        <w:t>«Ќ</w:t>
      </w:r>
      <w:r w:rsidRPr="00D87DCF">
        <w:rPr>
          <w:rStyle w:val="afc"/>
          <w:rFonts w:ascii="Times New Roman Tj" w:hAnsi="Times New Roman Tj" w:cs="Calibri"/>
          <w:i w:val="0"/>
          <w:sz w:val="24"/>
          <w:szCs w:val="24"/>
          <w:lang w:val="tg-Cyrl-TJ"/>
        </w:rPr>
        <w:t>арз</w:t>
      </w:r>
      <w:r w:rsidR="00C47920" w:rsidRPr="00D87DCF">
        <w:rPr>
          <w:rStyle w:val="afc"/>
          <w:rFonts w:ascii="Times New Roman Tj" w:hAnsi="Times New Roman Tj"/>
          <w:i w:val="0"/>
          <w:sz w:val="24"/>
          <w:szCs w:val="24"/>
          <w:lang w:val="tg-Cyrl-TJ"/>
        </w:rPr>
        <w:t>дории дебиторї</w:t>
      </w:r>
      <w:r w:rsidRPr="00D87DCF">
        <w:rPr>
          <w:rStyle w:val="afc"/>
          <w:rFonts w:ascii="Times New Roman Tj" w:hAnsi="Times New Roman Tj"/>
          <w:i w:val="0"/>
          <w:sz w:val="24"/>
          <w:szCs w:val="24"/>
          <w:lang w:val="tg-Cyrl-TJ"/>
        </w:rPr>
        <w:t>»</w:t>
      </w:r>
    </w:p>
    <w:p w:rsidR="00554934" w:rsidRPr="00D87DCF" w:rsidRDefault="00554934" w:rsidP="003D169D">
      <w:pPr>
        <w:pStyle w:val="1"/>
        <w:spacing w:before="0" w:after="0" w:line="240" w:lineRule="atLeast"/>
        <w:ind w:firstLine="708"/>
        <w:jc w:val="both"/>
        <w:rPr>
          <w:rStyle w:val="afc"/>
          <w:rFonts w:ascii="Times New Roman Tj" w:hAnsi="Times New Roman Tj"/>
          <w:b w:val="0"/>
          <w:i w:val="0"/>
          <w:sz w:val="24"/>
          <w:szCs w:val="24"/>
          <w:lang w:val="tg-Cyrl-TJ"/>
        </w:rPr>
      </w:pPr>
      <w:r w:rsidRPr="00D87DCF">
        <w:rPr>
          <w:rStyle w:val="afc"/>
          <w:rFonts w:ascii="Times New Roman Tj" w:hAnsi="Times New Roman Tj"/>
          <w:b w:val="0"/>
          <w:i w:val="0"/>
          <w:sz w:val="24"/>
          <w:szCs w:val="24"/>
          <w:lang w:val="tg-Cyrl-TJ"/>
        </w:rPr>
        <w:t>Дар с</w:t>
      </w:r>
      <w:r w:rsidR="00BA2637" w:rsidRPr="00D87DCF">
        <w:rPr>
          <w:rStyle w:val="afc"/>
          <w:rFonts w:ascii="Times New Roman Tj" w:hAnsi="Times New Roman Tj"/>
          <w:b w:val="0"/>
          <w:i w:val="0"/>
          <w:sz w:val="24"/>
          <w:szCs w:val="24"/>
          <w:lang w:val="tg-Cyrl-TJ"/>
        </w:rPr>
        <w:t>утун</w:t>
      </w:r>
      <w:r w:rsidRPr="00D87DCF">
        <w:rPr>
          <w:rStyle w:val="afc"/>
          <w:rFonts w:ascii="Times New Roman Tj" w:hAnsi="Times New Roman Tj"/>
          <w:b w:val="0"/>
          <w:i w:val="0"/>
          <w:sz w:val="24"/>
          <w:szCs w:val="24"/>
          <w:lang w:val="tg-Cyrl-TJ"/>
        </w:rPr>
        <w:t>и мазкур баќ</w:t>
      </w:r>
      <w:r w:rsidRPr="00D87DCF">
        <w:rPr>
          <w:rStyle w:val="afc"/>
          <w:rFonts w:ascii="Times New Roman Tj" w:hAnsi="Times New Roman Tj" w:cs="Calibri"/>
          <w:b w:val="0"/>
          <w:i w:val="0"/>
          <w:sz w:val="24"/>
          <w:szCs w:val="24"/>
          <w:lang w:val="tg-Cyrl-TJ"/>
        </w:rPr>
        <w:t>ия</w:t>
      </w:r>
      <w:r w:rsidRPr="00D87DCF">
        <w:rPr>
          <w:rStyle w:val="afc"/>
          <w:rFonts w:ascii="Times New Roman Tj" w:hAnsi="Times New Roman Tj"/>
          <w:b w:val="0"/>
          <w:i w:val="0"/>
          <w:sz w:val="24"/>
          <w:szCs w:val="24"/>
          <w:lang w:val="tg-Cyrl-TJ"/>
        </w:rPr>
        <w:t>и њ</w:t>
      </w:r>
      <w:r w:rsidRPr="00D87DCF">
        <w:rPr>
          <w:rStyle w:val="afc"/>
          <w:rFonts w:ascii="Times New Roman Tj" w:hAnsi="Times New Roman Tj" w:cs="Calibri"/>
          <w:b w:val="0"/>
          <w:i w:val="0"/>
          <w:sz w:val="24"/>
          <w:szCs w:val="24"/>
          <w:lang w:val="tg-Cyrl-TJ"/>
        </w:rPr>
        <w:t>исоб</w:t>
      </w:r>
      <w:r w:rsidRPr="00D87DCF">
        <w:rPr>
          <w:rStyle w:val="afc"/>
          <w:rFonts w:ascii="Times New Roman Tj" w:hAnsi="Times New Roman Tj"/>
          <w:b w:val="0"/>
          <w:i w:val="0"/>
          <w:sz w:val="24"/>
          <w:szCs w:val="24"/>
          <w:lang w:val="tg-Cyrl-TJ"/>
        </w:rPr>
        <w:t>и ќ</w:t>
      </w:r>
      <w:r w:rsidRPr="00D87DCF">
        <w:rPr>
          <w:rStyle w:val="afc"/>
          <w:rFonts w:ascii="Times New Roman Tj" w:hAnsi="Times New Roman Tj" w:cs="Calibri"/>
          <w:b w:val="0"/>
          <w:i w:val="0"/>
          <w:sz w:val="24"/>
          <w:szCs w:val="24"/>
          <w:lang w:val="tg-Cyrl-TJ"/>
        </w:rPr>
        <w:t>арз</w:t>
      </w:r>
      <w:r w:rsidRPr="00D87DCF">
        <w:rPr>
          <w:rStyle w:val="afc"/>
          <w:rFonts w:ascii="Times New Roman Tj" w:hAnsi="Times New Roman Tj"/>
          <w:b w:val="0"/>
          <w:i w:val="0"/>
          <w:sz w:val="24"/>
          <w:szCs w:val="24"/>
          <w:lang w:val="tg-Cyrl-TJ"/>
        </w:rPr>
        <w:t>дории дебитории дарозмўњ</w:t>
      </w:r>
      <w:r w:rsidRPr="00D87DCF">
        <w:rPr>
          <w:rStyle w:val="afc"/>
          <w:rFonts w:ascii="Times New Roman Tj" w:hAnsi="Times New Roman Tj" w:cs="Calibri"/>
          <w:b w:val="0"/>
          <w:i w:val="0"/>
          <w:sz w:val="24"/>
          <w:szCs w:val="24"/>
          <w:lang w:val="tg-Cyrl-TJ"/>
        </w:rPr>
        <w:t>лат</w:t>
      </w:r>
      <w:r w:rsidRPr="00D87DCF">
        <w:rPr>
          <w:rStyle w:val="afc"/>
          <w:rFonts w:ascii="Times New Roman Tj" w:hAnsi="Times New Roman Tj"/>
          <w:b w:val="0"/>
          <w:i w:val="0"/>
          <w:sz w:val="24"/>
          <w:szCs w:val="24"/>
          <w:lang w:val="tg-Cyrl-TJ"/>
        </w:rPr>
        <w:t>и корхона бо мўњ</w:t>
      </w:r>
      <w:r w:rsidRPr="00D87DCF">
        <w:rPr>
          <w:rStyle w:val="afc"/>
          <w:rFonts w:ascii="Times New Roman Tj" w:hAnsi="Times New Roman Tj" w:cs="Calibri"/>
          <w:b w:val="0"/>
          <w:i w:val="0"/>
          <w:sz w:val="24"/>
          <w:szCs w:val="24"/>
          <w:lang w:val="tg-Cyrl-TJ"/>
        </w:rPr>
        <w:t>лат</w:t>
      </w:r>
      <w:r w:rsidRPr="00D87DCF">
        <w:rPr>
          <w:rStyle w:val="afc"/>
          <w:rFonts w:ascii="Times New Roman Tj" w:hAnsi="Times New Roman Tj"/>
          <w:b w:val="0"/>
          <w:i w:val="0"/>
          <w:sz w:val="24"/>
          <w:szCs w:val="24"/>
          <w:lang w:val="tg-Cyrl-TJ"/>
        </w:rPr>
        <w:t>и пардохти зиёда аз як сол ба њ</w:t>
      </w:r>
      <w:r w:rsidRPr="00D87DCF">
        <w:rPr>
          <w:rStyle w:val="afc"/>
          <w:rFonts w:ascii="Times New Roman Tj" w:hAnsi="Times New Roman Tj" w:cs="Calibri"/>
          <w:b w:val="0"/>
          <w:i w:val="0"/>
          <w:sz w:val="24"/>
          <w:szCs w:val="24"/>
          <w:lang w:val="tg-Cyrl-TJ"/>
        </w:rPr>
        <w:t>исоб</w:t>
      </w:r>
      <w:r w:rsidRPr="00D87DCF">
        <w:rPr>
          <w:rStyle w:val="afc"/>
          <w:rFonts w:ascii="Times New Roman Tj" w:hAnsi="Times New Roman Tj"/>
          <w:b w:val="0"/>
          <w:i w:val="0"/>
          <w:sz w:val="24"/>
          <w:szCs w:val="24"/>
          <w:lang w:val="tg-Cyrl-TJ"/>
        </w:rPr>
        <w:t xml:space="preserve"> гирифта мешавад. Ќ</w:t>
      </w:r>
      <w:r w:rsidRPr="00D87DCF">
        <w:rPr>
          <w:rStyle w:val="afc"/>
          <w:rFonts w:ascii="Times New Roman Tj" w:hAnsi="Times New Roman Tj" w:cs="Calibri"/>
          <w:b w:val="0"/>
          <w:i w:val="0"/>
          <w:sz w:val="24"/>
          <w:szCs w:val="24"/>
          <w:lang w:val="tg-Cyrl-TJ"/>
        </w:rPr>
        <w:t>арз</w:t>
      </w:r>
      <w:r w:rsidRPr="00D87DCF">
        <w:rPr>
          <w:rStyle w:val="afc"/>
          <w:rFonts w:ascii="Times New Roman Tj" w:hAnsi="Times New Roman Tj"/>
          <w:b w:val="0"/>
          <w:i w:val="0"/>
          <w:sz w:val="24"/>
          <w:szCs w:val="24"/>
          <w:lang w:val="tg-Cyrl-TJ"/>
        </w:rPr>
        <w:t>дории дарозмўњ</w:t>
      </w:r>
      <w:r w:rsidRPr="00D87DCF">
        <w:rPr>
          <w:rStyle w:val="afc"/>
          <w:rFonts w:ascii="Times New Roman Tj" w:hAnsi="Times New Roman Tj" w:cs="Calibri"/>
          <w:b w:val="0"/>
          <w:i w:val="0"/>
          <w:sz w:val="24"/>
          <w:szCs w:val="24"/>
          <w:lang w:val="tg-Cyrl-TJ"/>
        </w:rPr>
        <w:t>лат</w:t>
      </w:r>
      <w:r w:rsidRPr="00D87DCF">
        <w:rPr>
          <w:rStyle w:val="afc"/>
          <w:rFonts w:ascii="Times New Roman Tj" w:hAnsi="Times New Roman Tj"/>
          <w:b w:val="0"/>
          <w:i w:val="0"/>
          <w:sz w:val="24"/>
          <w:szCs w:val="24"/>
          <w:lang w:val="tg-Cyrl-TJ"/>
        </w:rPr>
        <w:t>и  дебиторї ба гурўњњ</w:t>
      </w:r>
      <w:r w:rsidRPr="00D87DCF">
        <w:rPr>
          <w:rStyle w:val="afc"/>
          <w:rFonts w:ascii="Times New Roman Tj" w:hAnsi="Times New Roman Tj" w:cs="Calibri"/>
          <w:b w:val="0"/>
          <w:i w:val="0"/>
          <w:sz w:val="24"/>
          <w:szCs w:val="24"/>
          <w:lang w:val="tg-Cyrl-TJ"/>
        </w:rPr>
        <w:t>о</w:t>
      </w:r>
      <w:r w:rsidRPr="00D87DCF">
        <w:rPr>
          <w:rStyle w:val="afc"/>
          <w:rFonts w:ascii="Times New Roman Tj" w:hAnsi="Times New Roman Tj"/>
          <w:b w:val="0"/>
          <w:i w:val="0"/>
          <w:sz w:val="24"/>
          <w:szCs w:val="24"/>
          <w:lang w:val="tg-Cyrl-TJ"/>
        </w:rPr>
        <w:t>и зерин људо карда мешаванд:</w:t>
      </w:r>
    </w:p>
    <w:p w:rsidR="00554934" w:rsidRPr="00D87DCF" w:rsidRDefault="00554934" w:rsidP="003D169D">
      <w:pPr>
        <w:pStyle w:val="1"/>
        <w:numPr>
          <w:ilvl w:val="0"/>
          <w:numId w:val="6"/>
        </w:numPr>
        <w:spacing w:before="0" w:after="0" w:line="240" w:lineRule="atLeast"/>
        <w:ind w:left="1134" w:hanging="293"/>
        <w:jc w:val="both"/>
        <w:rPr>
          <w:rStyle w:val="afc"/>
          <w:rFonts w:ascii="Times New Roman Tj" w:hAnsi="Times New Roman Tj"/>
          <w:b w:val="0"/>
          <w:i w:val="0"/>
          <w:sz w:val="24"/>
          <w:szCs w:val="24"/>
        </w:rPr>
      </w:pPr>
      <w:proofErr w:type="spellStart"/>
      <w:r w:rsidRPr="00D87DCF">
        <w:rPr>
          <w:rStyle w:val="afc"/>
          <w:rFonts w:ascii="Times New Roman Tj" w:hAnsi="Times New Roman Tj"/>
          <w:b w:val="0"/>
          <w:i w:val="0"/>
          <w:sz w:val="24"/>
          <w:szCs w:val="24"/>
        </w:rPr>
        <w:t>ќ</w:t>
      </w:r>
      <w:r w:rsidRPr="00D87DCF">
        <w:rPr>
          <w:rStyle w:val="afc"/>
          <w:rFonts w:ascii="Times New Roman Tj" w:hAnsi="Times New Roman Tj" w:cs="Calibri"/>
          <w:b w:val="0"/>
          <w:i w:val="0"/>
          <w:sz w:val="24"/>
          <w:szCs w:val="24"/>
        </w:rPr>
        <w:t>арз</w:t>
      </w:r>
      <w:r w:rsidRPr="00D87DCF">
        <w:rPr>
          <w:rStyle w:val="afc"/>
          <w:rFonts w:ascii="Times New Roman Tj" w:hAnsi="Times New Roman Tj"/>
          <w:b w:val="0"/>
          <w:i w:val="0"/>
          <w:sz w:val="24"/>
          <w:szCs w:val="24"/>
        </w:rPr>
        <w:t>дории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дарозмуддати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дебитории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харидорон</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ва</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фармоишгарон</w:t>
      </w:r>
      <w:proofErr w:type="spellEnd"/>
      <w:r w:rsidRPr="00D87DCF">
        <w:rPr>
          <w:rStyle w:val="afc"/>
          <w:rFonts w:ascii="Times New Roman Tj" w:hAnsi="Times New Roman Tj"/>
          <w:b w:val="0"/>
          <w:i w:val="0"/>
          <w:sz w:val="24"/>
          <w:szCs w:val="24"/>
        </w:rPr>
        <w:t>;</w:t>
      </w:r>
    </w:p>
    <w:p w:rsidR="00554934" w:rsidRPr="00D87DCF" w:rsidRDefault="00554934" w:rsidP="003D169D">
      <w:pPr>
        <w:pStyle w:val="1"/>
        <w:numPr>
          <w:ilvl w:val="0"/>
          <w:numId w:val="6"/>
        </w:numPr>
        <w:spacing w:before="0" w:after="0" w:line="240" w:lineRule="atLeast"/>
        <w:ind w:left="1134" w:hanging="293"/>
        <w:jc w:val="both"/>
        <w:rPr>
          <w:rStyle w:val="afc"/>
          <w:rFonts w:ascii="Times New Roman Tj" w:hAnsi="Times New Roman Tj"/>
          <w:b w:val="0"/>
          <w:i w:val="0"/>
          <w:sz w:val="24"/>
          <w:szCs w:val="24"/>
        </w:rPr>
      </w:pPr>
      <w:proofErr w:type="spellStart"/>
      <w:r w:rsidRPr="00D87DCF">
        <w:rPr>
          <w:rStyle w:val="afc"/>
          <w:rFonts w:ascii="Times New Roman Tj" w:hAnsi="Times New Roman Tj"/>
          <w:b w:val="0"/>
          <w:i w:val="0"/>
          <w:sz w:val="24"/>
          <w:szCs w:val="24"/>
        </w:rPr>
        <w:t>векселњои</w:t>
      </w:r>
      <w:proofErr w:type="spellEnd"/>
      <w:r w:rsidRPr="00D87DCF">
        <w:rPr>
          <w:rStyle w:val="afc"/>
          <w:rFonts w:ascii="Times New Roman Tj" w:hAnsi="Times New Roman Tj"/>
          <w:b w:val="0"/>
          <w:i w:val="0"/>
          <w:sz w:val="24"/>
          <w:szCs w:val="24"/>
        </w:rPr>
        <w:t xml:space="preserve"> (</w:t>
      </w:r>
      <w:proofErr w:type="spellStart"/>
      <w:proofErr w:type="gramStart"/>
      <w:r w:rsidRPr="00D87DCF">
        <w:rPr>
          <w:rStyle w:val="afc"/>
          <w:rFonts w:ascii="Times New Roman Tj" w:hAnsi="Times New Roman Tj"/>
          <w:b w:val="0"/>
          <w:i w:val="0"/>
          <w:sz w:val="24"/>
          <w:szCs w:val="24"/>
        </w:rPr>
        <w:t>васи</w:t>
      </w:r>
      <w:proofErr w:type="gramEnd"/>
      <w:r w:rsidRPr="00D87DCF">
        <w:rPr>
          <w:rStyle w:val="afc"/>
          <w:rFonts w:ascii="Times New Roman Tj" w:hAnsi="Times New Roman Tj"/>
          <w:b w:val="0"/>
          <w:i w:val="0"/>
          <w:sz w:val="24"/>
          <w:szCs w:val="24"/>
        </w:rPr>
        <w:t>ќањои</w:t>
      </w:r>
      <w:proofErr w:type="spellEnd"/>
      <w:r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гирифташуда</w:t>
      </w:r>
      <w:proofErr w:type="spellEnd"/>
      <w:r w:rsidRPr="00D87DCF">
        <w:rPr>
          <w:rStyle w:val="afc"/>
          <w:rFonts w:ascii="Times New Roman Tj" w:hAnsi="Times New Roman Tj"/>
          <w:b w:val="0"/>
          <w:i w:val="0"/>
          <w:sz w:val="24"/>
          <w:szCs w:val="24"/>
        </w:rPr>
        <w:t>;</w:t>
      </w:r>
    </w:p>
    <w:p w:rsidR="00554934" w:rsidRPr="00D87DCF" w:rsidRDefault="00554934" w:rsidP="003D169D">
      <w:pPr>
        <w:pStyle w:val="1"/>
        <w:numPr>
          <w:ilvl w:val="0"/>
          <w:numId w:val="6"/>
        </w:numPr>
        <w:spacing w:before="0" w:after="0" w:line="240" w:lineRule="atLeast"/>
        <w:ind w:left="1134" w:hanging="293"/>
        <w:jc w:val="both"/>
        <w:rPr>
          <w:rStyle w:val="afc"/>
          <w:rFonts w:ascii="Times New Roman Tj" w:hAnsi="Times New Roman Tj"/>
          <w:b w:val="0"/>
          <w:i w:val="0"/>
          <w:sz w:val="24"/>
          <w:szCs w:val="24"/>
        </w:rPr>
      </w:pPr>
      <w:proofErr w:type="spellStart"/>
      <w:r w:rsidRPr="00D87DCF">
        <w:rPr>
          <w:rStyle w:val="afc"/>
          <w:rFonts w:ascii="Times New Roman Tj" w:hAnsi="Times New Roman Tj"/>
          <w:b w:val="0"/>
          <w:i w:val="0"/>
          <w:sz w:val="24"/>
          <w:szCs w:val="24"/>
        </w:rPr>
        <w:t>харољоти</w:t>
      </w:r>
      <w:proofErr w:type="spellEnd"/>
      <w:r w:rsidRPr="00D87DCF">
        <w:rPr>
          <w:rStyle w:val="afc"/>
          <w:rFonts w:ascii="Times New Roman Tj" w:hAnsi="Times New Roman Tj"/>
          <w:b w:val="0"/>
          <w:i w:val="0"/>
          <w:sz w:val="24"/>
          <w:szCs w:val="24"/>
        </w:rPr>
        <w:t xml:space="preserve"> ба </w:t>
      </w:r>
      <w:proofErr w:type="spellStart"/>
      <w:r w:rsidRPr="00D87DCF">
        <w:rPr>
          <w:rStyle w:val="afc"/>
          <w:rFonts w:ascii="Times New Roman Tj" w:hAnsi="Times New Roman Tj"/>
          <w:b w:val="0"/>
          <w:i w:val="0"/>
          <w:sz w:val="24"/>
          <w:szCs w:val="24"/>
        </w:rPr>
        <w:t>таъхирмондаи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дарозмуддат</w:t>
      </w:r>
      <w:proofErr w:type="spellEnd"/>
      <w:r w:rsidRPr="00D87DCF">
        <w:rPr>
          <w:rStyle w:val="afc"/>
          <w:rFonts w:ascii="Times New Roman Tj" w:hAnsi="Times New Roman Tj"/>
          <w:b w:val="0"/>
          <w:i w:val="0"/>
          <w:sz w:val="24"/>
          <w:szCs w:val="24"/>
        </w:rPr>
        <w:t>;</w:t>
      </w:r>
    </w:p>
    <w:p w:rsidR="00554934" w:rsidRPr="00D87DCF" w:rsidRDefault="00554934" w:rsidP="00A51E4E">
      <w:pPr>
        <w:pStyle w:val="1"/>
        <w:numPr>
          <w:ilvl w:val="0"/>
          <w:numId w:val="6"/>
        </w:numPr>
        <w:spacing w:before="0" w:after="0" w:line="240" w:lineRule="atLeast"/>
        <w:ind w:left="1134" w:hanging="293"/>
        <w:rPr>
          <w:rStyle w:val="afc"/>
          <w:rFonts w:ascii="Times New Roman Tj" w:hAnsi="Times New Roman Tj"/>
          <w:b w:val="0"/>
          <w:i w:val="0"/>
          <w:sz w:val="24"/>
          <w:szCs w:val="24"/>
        </w:rPr>
      </w:pPr>
      <w:proofErr w:type="spellStart"/>
      <w:r w:rsidRPr="00D87DCF">
        <w:rPr>
          <w:rStyle w:val="afc"/>
          <w:rFonts w:ascii="Times New Roman Tj" w:hAnsi="Times New Roman Tj"/>
          <w:b w:val="0"/>
          <w:i w:val="0"/>
          <w:sz w:val="24"/>
          <w:szCs w:val="24"/>
        </w:rPr>
        <w:t>дигар</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ќ</w:t>
      </w:r>
      <w:r w:rsidRPr="00D87DCF">
        <w:rPr>
          <w:rStyle w:val="afc"/>
          <w:rFonts w:ascii="Times New Roman Tj" w:hAnsi="Times New Roman Tj" w:cs="Calibri"/>
          <w:b w:val="0"/>
          <w:i w:val="0"/>
          <w:sz w:val="24"/>
          <w:szCs w:val="24"/>
        </w:rPr>
        <w:t>арз</w:t>
      </w:r>
      <w:r w:rsidRPr="00D87DCF">
        <w:rPr>
          <w:rStyle w:val="afc"/>
          <w:rFonts w:ascii="Times New Roman Tj" w:hAnsi="Times New Roman Tj"/>
          <w:b w:val="0"/>
          <w:i w:val="0"/>
          <w:sz w:val="24"/>
          <w:szCs w:val="24"/>
        </w:rPr>
        <w:t>дории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дебитории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дарозмуддат</w:t>
      </w:r>
      <w:proofErr w:type="spellEnd"/>
      <w:r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ќ</w:t>
      </w:r>
      <w:r w:rsidRPr="00D87DCF">
        <w:rPr>
          <w:rStyle w:val="afc"/>
          <w:rFonts w:ascii="Times New Roman Tj" w:hAnsi="Times New Roman Tj" w:cs="Calibri"/>
          <w:b w:val="0"/>
          <w:i w:val="0"/>
          <w:sz w:val="24"/>
          <w:szCs w:val="24"/>
        </w:rPr>
        <w:t>арз</w:t>
      </w:r>
      <w:r w:rsidRPr="00D87DCF">
        <w:rPr>
          <w:rStyle w:val="afc"/>
          <w:rFonts w:ascii="Times New Roman Tj" w:hAnsi="Times New Roman Tj"/>
          <w:b w:val="0"/>
          <w:i w:val="0"/>
          <w:sz w:val="24"/>
          <w:szCs w:val="24"/>
        </w:rPr>
        <w:t>дории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дебитории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кормандон</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ва</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роњ</w:t>
      </w:r>
      <w:r w:rsidRPr="00D87DCF">
        <w:rPr>
          <w:rStyle w:val="afc"/>
          <w:rFonts w:ascii="Times New Roman Tj" w:hAnsi="Times New Roman Tj" w:cs="Calibri"/>
          <w:b w:val="0"/>
          <w:i w:val="0"/>
          <w:sz w:val="24"/>
          <w:szCs w:val="24"/>
        </w:rPr>
        <w:t>бар</w:t>
      </w:r>
      <w:r w:rsidRPr="00D87DCF">
        <w:rPr>
          <w:rStyle w:val="afc"/>
          <w:rFonts w:ascii="Times New Roman Tj" w:hAnsi="Times New Roman Tj"/>
          <w:b w:val="0"/>
          <w:i w:val="0"/>
          <w:sz w:val="24"/>
          <w:szCs w:val="24"/>
        </w:rPr>
        <w:t>ият</w:t>
      </w:r>
      <w:proofErr w:type="spellEnd"/>
      <w:r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ќ</w:t>
      </w:r>
      <w:r w:rsidRPr="00D87DCF">
        <w:rPr>
          <w:rStyle w:val="afc"/>
          <w:rFonts w:ascii="Times New Roman Tj" w:hAnsi="Times New Roman Tj" w:cs="Calibri"/>
          <w:b w:val="0"/>
          <w:i w:val="0"/>
          <w:sz w:val="24"/>
          <w:szCs w:val="24"/>
        </w:rPr>
        <w:t>арз</w:t>
      </w:r>
      <w:r w:rsidRPr="00D87DCF">
        <w:rPr>
          <w:rStyle w:val="afc"/>
          <w:rFonts w:ascii="Times New Roman Tj" w:hAnsi="Times New Roman Tj"/>
          <w:b w:val="0"/>
          <w:i w:val="0"/>
          <w:sz w:val="24"/>
          <w:szCs w:val="24"/>
        </w:rPr>
        <w:t>дории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дебитории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корхонањ</w:t>
      </w:r>
      <w:r w:rsidRPr="00D87DCF">
        <w:rPr>
          <w:rStyle w:val="afc"/>
          <w:rFonts w:ascii="Times New Roman Tj" w:hAnsi="Times New Roman Tj" w:cs="Calibri"/>
          <w:b w:val="0"/>
          <w:i w:val="0"/>
          <w:sz w:val="24"/>
          <w:szCs w:val="24"/>
        </w:rPr>
        <w:t>о</w:t>
      </w:r>
      <w:r w:rsidRPr="00D87DCF">
        <w:rPr>
          <w:rStyle w:val="afc"/>
          <w:rFonts w:ascii="Times New Roman Tj" w:hAnsi="Times New Roman Tj"/>
          <w:b w:val="0"/>
          <w:i w:val="0"/>
          <w:sz w:val="24"/>
          <w:szCs w:val="24"/>
        </w:rPr>
        <w:t>и</w:t>
      </w:r>
      <w:proofErr w:type="spellEnd"/>
      <w:r w:rsidR="00A51E4E"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муттањидкардашудава</w:t>
      </w:r>
      <w:proofErr w:type="spellEnd"/>
      <w:r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ѓ</w:t>
      </w:r>
      <w:proofErr w:type="spellEnd"/>
      <w:r w:rsidRPr="00D87DCF">
        <w:rPr>
          <w:rStyle w:val="afc"/>
          <w:rFonts w:ascii="Times New Roman Tj" w:hAnsi="Times New Roman Tj"/>
          <w:b w:val="0"/>
          <w:i w:val="0"/>
          <w:sz w:val="24"/>
          <w:szCs w:val="24"/>
        </w:rPr>
        <w:t>.).</w:t>
      </w:r>
    </w:p>
    <w:p w:rsidR="00554934" w:rsidRPr="00D87DCF" w:rsidRDefault="00554934" w:rsidP="003D169D">
      <w:pPr>
        <w:pStyle w:val="1"/>
        <w:spacing w:before="0" w:after="0" w:line="240" w:lineRule="atLeast"/>
        <w:ind w:firstLine="708"/>
        <w:jc w:val="both"/>
        <w:rPr>
          <w:rStyle w:val="afc"/>
          <w:rFonts w:ascii="Times New Roman Tj" w:hAnsi="Times New Roman Tj"/>
          <w:b w:val="0"/>
          <w:i w:val="0"/>
          <w:sz w:val="24"/>
          <w:szCs w:val="24"/>
        </w:rPr>
      </w:pPr>
      <w:proofErr w:type="spellStart"/>
      <w:r w:rsidRPr="00D87DCF">
        <w:rPr>
          <w:rStyle w:val="afc"/>
          <w:rFonts w:ascii="Times New Roman Tj" w:hAnsi="Times New Roman Tj"/>
          <w:b w:val="0"/>
          <w:i w:val="0"/>
          <w:sz w:val="24"/>
          <w:szCs w:val="24"/>
        </w:rPr>
        <w:t>С</w:t>
      </w:r>
      <w:r w:rsidR="00BA2637" w:rsidRPr="00D87DCF">
        <w:rPr>
          <w:rStyle w:val="afc"/>
          <w:rFonts w:ascii="Times New Roman Tj" w:hAnsi="Times New Roman Tj"/>
          <w:b w:val="0"/>
          <w:i w:val="0"/>
          <w:sz w:val="24"/>
          <w:szCs w:val="24"/>
        </w:rPr>
        <w:t>утун</w:t>
      </w:r>
      <w:r w:rsidRPr="00D87DCF">
        <w:rPr>
          <w:rStyle w:val="afc"/>
          <w:rFonts w:ascii="Times New Roman Tj" w:hAnsi="Times New Roman Tj"/>
          <w:b w:val="0"/>
          <w:i w:val="0"/>
          <w:sz w:val="24"/>
          <w:szCs w:val="24"/>
        </w:rPr>
        <w:t>и</w:t>
      </w:r>
      <w:proofErr w:type="spellEnd"/>
      <w:r w:rsidR="00656ADD"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мазкур</w:t>
      </w:r>
      <w:proofErr w:type="spellEnd"/>
      <w:r w:rsidR="00656ADD"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баќ</w:t>
      </w:r>
      <w:r w:rsidRPr="00D87DCF">
        <w:rPr>
          <w:rStyle w:val="afc"/>
          <w:rFonts w:ascii="Times New Roman Tj" w:hAnsi="Times New Roman Tj" w:cs="Calibri"/>
          <w:b w:val="0"/>
          <w:i w:val="0"/>
          <w:sz w:val="24"/>
          <w:szCs w:val="24"/>
        </w:rPr>
        <w:t>ия</w:t>
      </w:r>
      <w:r w:rsidRPr="00D87DCF">
        <w:rPr>
          <w:rStyle w:val="afc"/>
          <w:rFonts w:ascii="Times New Roman Tj" w:hAnsi="Times New Roman Tj"/>
          <w:b w:val="0"/>
          <w:i w:val="0"/>
          <w:sz w:val="24"/>
          <w:szCs w:val="24"/>
        </w:rPr>
        <w:t>и</w:t>
      </w:r>
      <w:proofErr w:type="spellEnd"/>
      <w:r w:rsidR="00656ADD"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љамъшудаи</w:t>
      </w:r>
      <w:proofErr w:type="spellEnd"/>
      <w:r w:rsidR="00656ADD"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њ</w:t>
      </w:r>
      <w:r w:rsidRPr="00D87DCF">
        <w:rPr>
          <w:rStyle w:val="afc"/>
          <w:rFonts w:ascii="Times New Roman Tj" w:hAnsi="Times New Roman Tj" w:cs="Calibri"/>
          <w:b w:val="0"/>
          <w:i w:val="0"/>
          <w:sz w:val="24"/>
          <w:szCs w:val="24"/>
        </w:rPr>
        <w:t>исоб</w:t>
      </w:r>
      <w:r w:rsidRPr="00D87DCF">
        <w:rPr>
          <w:rStyle w:val="afc"/>
          <w:rFonts w:ascii="Times New Roman Tj" w:hAnsi="Times New Roman Tj"/>
          <w:b w:val="0"/>
          <w:i w:val="0"/>
          <w:sz w:val="24"/>
          <w:szCs w:val="24"/>
        </w:rPr>
        <w:t>и</w:t>
      </w:r>
      <w:proofErr w:type="spellEnd"/>
      <w:r w:rsidR="00656ADD"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гурўњи</w:t>
      </w:r>
      <w:proofErr w:type="spellEnd"/>
      <w:r w:rsidRPr="00D87DCF">
        <w:rPr>
          <w:rStyle w:val="afc"/>
          <w:rFonts w:ascii="Times New Roman Tj" w:hAnsi="Times New Roman Tj"/>
          <w:b w:val="0"/>
          <w:i w:val="0"/>
          <w:sz w:val="24"/>
          <w:szCs w:val="24"/>
        </w:rPr>
        <w:t xml:space="preserve"> 11800 «</w:t>
      </w:r>
      <w:proofErr w:type="spellStart"/>
      <w:r w:rsidRPr="00D87DCF">
        <w:rPr>
          <w:rStyle w:val="afc"/>
          <w:rFonts w:ascii="Times New Roman Tj" w:hAnsi="Times New Roman Tj"/>
          <w:b w:val="0"/>
          <w:i w:val="0"/>
          <w:sz w:val="24"/>
          <w:szCs w:val="24"/>
        </w:rPr>
        <w:t>Ќ</w:t>
      </w:r>
      <w:r w:rsidRPr="00D87DCF">
        <w:rPr>
          <w:rStyle w:val="afc"/>
          <w:rFonts w:ascii="Times New Roman Tj" w:hAnsi="Times New Roman Tj" w:cs="Calibri"/>
          <w:b w:val="0"/>
          <w:i w:val="0"/>
          <w:sz w:val="24"/>
          <w:szCs w:val="24"/>
        </w:rPr>
        <w:t>арз</w:t>
      </w:r>
      <w:r w:rsidRPr="00D87DCF">
        <w:rPr>
          <w:rStyle w:val="afc"/>
          <w:rFonts w:ascii="Times New Roman Tj" w:hAnsi="Times New Roman Tj"/>
          <w:b w:val="0"/>
          <w:i w:val="0"/>
          <w:sz w:val="24"/>
          <w:szCs w:val="24"/>
        </w:rPr>
        <w:t>дории</w:t>
      </w:r>
      <w:proofErr w:type="spellEnd"/>
      <w:r w:rsidR="00656ADD"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дебитории</w:t>
      </w:r>
      <w:proofErr w:type="spellEnd"/>
      <w:r w:rsidR="00656ADD"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дарозмўњ</w:t>
      </w:r>
      <w:r w:rsidRPr="00D87DCF">
        <w:rPr>
          <w:rStyle w:val="afc"/>
          <w:rFonts w:ascii="Times New Roman Tj" w:hAnsi="Times New Roman Tj" w:cs="Calibri"/>
          <w:b w:val="0"/>
          <w:i w:val="0"/>
          <w:sz w:val="24"/>
          <w:szCs w:val="24"/>
        </w:rPr>
        <w:t>лат</w:t>
      </w:r>
      <w:proofErr w:type="spellEnd"/>
      <w:r w:rsidRPr="00D87DCF">
        <w:rPr>
          <w:rStyle w:val="afc"/>
          <w:rFonts w:ascii="Times New Roman Tj" w:hAnsi="Times New Roman Tj"/>
          <w:b w:val="0"/>
          <w:i w:val="0"/>
          <w:sz w:val="24"/>
          <w:szCs w:val="24"/>
        </w:rPr>
        <w:t xml:space="preserve">» - </w:t>
      </w:r>
      <w:proofErr w:type="spellStart"/>
      <w:r w:rsidRPr="00D87DCF">
        <w:rPr>
          <w:rStyle w:val="afc"/>
          <w:rFonts w:ascii="Times New Roman Tj" w:hAnsi="Times New Roman Tj"/>
          <w:b w:val="0"/>
          <w:i w:val="0"/>
          <w:sz w:val="24"/>
          <w:szCs w:val="24"/>
        </w:rPr>
        <w:t>ро</w:t>
      </w:r>
      <w:proofErr w:type="spellEnd"/>
      <w:r w:rsidRPr="00D87DCF">
        <w:rPr>
          <w:rStyle w:val="afc"/>
          <w:rFonts w:ascii="Times New Roman Tj" w:hAnsi="Times New Roman Tj"/>
          <w:b w:val="0"/>
          <w:i w:val="0"/>
          <w:sz w:val="24"/>
          <w:szCs w:val="24"/>
        </w:rPr>
        <w:t xml:space="preserve"> дар </w:t>
      </w:r>
      <w:proofErr w:type="spellStart"/>
      <w:r w:rsidRPr="00D87DCF">
        <w:rPr>
          <w:rStyle w:val="afc"/>
          <w:rFonts w:ascii="Times New Roman Tj" w:hAnsi="Times New Roman Tj"/>
          <w:b w:val="0"/>
          <w:i w:val="0"/>
          <w:sz w:val="24"/>
          <w:szCs w:val="24"/>
        </w:rPr>
        <w:t>њисобот</w:t>
      </w:r>
      <w:proofErr w:type="spellEnd"/>
      <w:r w:rsidR="00990088"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оиди</w:t>
      </w:r>
      <w:proofErr w:type="spellEnd"/>
      <w:r w:rsidR="00990088"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њолати</w:t>
      </w:r>
      <w:proofErr w:type="spellEnd"/>
      <w:r w:rsidR="00990088"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молиявї</w:t>
      </w:r>
      <w:proofErr w:type="spellEnd"/>
      <w:r w:rsidR="00990088"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инъикос</w:t>
      </w:r>
      <w:proofErr w:type="spellEnd"/>
      <w:r w:rsidR="00990088" w:rsidRPr="00D87DCF">
        <w:rPr>
          <w:rStyle w:val="afc"/>
          <w:rFonts w:ascii="Times New Roman Tj" w:hAnsi="Times New Roman Tj"/>
          <w:b w:val="0"/>
          <w:i w:val="0"/>
          <w:sz w:val="24"/>
          <w:szCs w:val="24"/>
        </w:rPr>
        <w:t xml:space="preserve"> </w:t>
      </w:r>
      <w:proofErr w:type="spellStart"/>
      <w:r w:rsidRPr="00D87DCF">
        <w:rPr>
          <w:rStyle w:val="afc"/>
          <w:rFonts w:ascii="Times New Roman Tj" w:hAnsi="Times New Roman Tj"/>
          <w:b w:val="0"/>
          <w:i w:val="0"/>
          <w:sz w:val="24"/>
          <w:szCs w:val="24"/>
        </w:rPr>
        <w:t>менамояд</w:t>
      </w:r>
      <w:proofErr w:type="spellEnd"/>
      <w:r w:rsidRPr="00D87DCF">
        <w:rPr>
          <w:rStyle w:val="afc"/>
          <w:rFonts w:ascii="Times New Roman Tj" w:hAnsi="Times New Roman Tj"/>
          <w:b w:val="0"/>
          <w:i w:val="0"/>
          <w:sz w:val="24"/>
          <w:szCs w:val="24"/>
        </w:rPr>
        <w:t>.</w:t>
      </w:r>
    </w:p>
    <w:p w:rsidR="00F47BAB" w:rsidRPr="00D87DCF" w:rsidRDefault="00DF100F" w:rsidP="003D169D">
      <w:pPr>
        <w:spacing w:line="240" w:lineRule="atLeast"/>
        <w:rPr>
          <w:rFonts w:ascii="Times New Roman Tj" w:hAnsi="Times New Roman Tj"/>
          <w:color w:val="000000"/>
          <w:lang w:val="tg-Cyrl-TJ"/>
        </w:rPr>
      </w:pPr>
      <w:r w:rsidRPr="00D87DCF">
        <w:rPr>
          <w:rFonts w:ascii="Times New Roman Tj" w:hAnsi="Times New Roman Tj"/>
          <w:b/>
          <w:color w:val="000000"/>
          <w:lang w:val="tg-Cyrl-TJ"/>
        </w:rPr>
        <w:t xml:space="preserve">Дар </w:t>
      </w:r>
      <w:r w:rsidRPr="00D87DCF">
        <w:rPr>
          <w:rFonts w:ascii="Times New Roman Tj" w:hAnsi="Times New Roman Tj"/>
          <w:b/>
          <w:i/>
          <w:color w:val="000000"/>
          <w:lang w:val="tg-Cyrl-TJ"/>
        </w:rPr>
        <w:t>сутуни 0</w:t>
      </w:r>
      <w:r w:rsidR="00123575" w:rsidRPr="00D87DCF">
        <w:rPr>
          <w:rFonts w:ascii="Times New Roman Tj" w:hAnsi="Times New Roman Tj"/>
          <w:b/>
          <w:i/>
          <w:color w:val="000000"/>
          <w:lang w:val="tg-Cyrl-TJ"/>
        </w:rPr>
        <w:t xml:space="preserve">2 </w:t>
      </w:r>
      <w:r w:rsidRPr="00D87DCF">
        <w:rPr>
          <w:rFonts w:ascii="Times New Roman Tj" w:hAnsi="Times New Roman Tj"/>
          <w:color w:val="000000"/>
          <w:lang w:val="tg-Cyrl-TJ"/>
        </w:rPr>
        <w:t xml:space="preserve">«Ќарздории дебиторї-њамагї» Ќарздории дебиторї тиљоратї (10400), Дигар ќарздории дебиторї (10500), Харољотњои пардохтшуда (10800) ва ќарздории дебитории дарозмуддат (11800) аз тавозун (баланс) гирифта </w:t>
      </w:r>
      <w:r w:rsidR="00990088" w:rsidRPr="00D87DCF">
        <w:rPr>
          <w:rFonts w:ascii="Times New Roman Tj" w:hAnsi="Times New Roman Tj"/>
          <w:color w:val="000000"/>
          <w:lang w:val="tg-Cyrl-TJ"/>
        </w:rPr>
        <w:t>мешавад</w:t>
      </w:r>
      <w:r w:rsidRPr="00D87DCF">
        <w:rPr>
          <w:rFonts w:ascii="Times New Roman Tj" w:hAnsi="Times New Roman Tj"/>
          <w:color w:val="000000"/>
          <w:lang w:val="tg-Cyrl-TJ"/>
        </w:rPr>
        <w:t>.</w:t>
      </w:r>
    </w:p>
    <w:p w:rsidR="007D3768" w:rsidRPr="00D87DCF" w:rsidRDefault="00DF100F" w:rsidP="007D3768">
      <w:pPr>
        <w:spacing w:line="240" w:lineRule="atLeast"/>
        <w:rPr>
          <w:rFonts w:ascii="Times New Roman Tj" w:hAnsi="Times New Roman Tj"/>
          <w:lang w:val="tg-Cyrl-TJ"/>
        </w:rPr>
      </w:pPr>
      <w:r w:rsidRPr="00D87DCF">
        <w:rPr>
          <w:rFonts w:ascii="Times New Roman Tj" w:hAnsi="Times New Roman Tj"/>
          <w:color w:val="000000"/>
          <w:lang w:val="tg-Cyrl-TJ"/>
        </w:rPr>
        <w:t xml:space="preserve">         Дар сутуни 0</w:t>
      </w:r>
      <w:r w:rsidR="00123575" w:rsidRPr="00D87DCF">
        <w:rPr>
          <w:rFonts w:ascii="Times New Roman Tj" w:hAnsi="Times New Roman Tj"/>
          <w:color w:val="000000"/>
          <w:lang w:val="tg-Cyrl-TJ"/>
        </w:rPr>
        <w:t>4</w:t>
      </w:r>
      <w:r w:rsidRPr="00D87DCF">
        <w:rPr>
          <w:rFonts w:ascii="Times New Roman Tj" w:hAnsi="Times New Roman Tj"/>
          <w:color w:val="000000"/>
          <w:lang w:val="tg-Cyrl-TJ"/>
        </w:rPr>
        <w:t xml:space="preserve"> </w:t>
      </w:r>
      <w:r w:rsidR="00123575" w:rsidRPr="00D87DCF">
        <w:rPr>
          <w:rFonts w:ascii="Times New Roman Tj" w:hAnsi="Times New Roman Tj"/>
          <w:color w:val="000000"/>
          <w:lang w:val="tg-Cyrl-TJ"/>
        </w:rPr>
        <w:t xml:space="preserve">Дохил мешавад, </w:t>
      </w:r>
      <w:r w:rsidRPr="00D87DCF">
        <w:rPr>
          <w:rFonts w:ascii="Times New Roman Tj" w:hAnsi="Times New Roman Tj"/>
          <w:color w:val="000000"/>
          <w:lang w:val="tg-Cyrl-TJ"/>
        </w:rPr>
        <w:t xml:space="preserve"> Ќарздории дебитории тиљоратї (10400), пешпартдохт ба таъминкунандагон (10510), ќарздории супоришдињандагон аз рўи шартномаи сохтмон (10570), харољотњои пешпардохтшуда (10800) ва ќарздории дебитории дарозмуддати харидорон ва Фармоишгарон (11810).</w:t>
      </w:r>
    </w:p>
    <w:p w:rsidR="007D3768" w:rsidRPr="00D87DCF" w:rsidRDefault="008C50DD" w:rsidP="007D3768">
      <w:pPr>
        <w:spacing w:line="240" w:lineRule="atLeast"/>
        <w:jc w:val="both"/>
        <w:rPr>
          <w:rFonts w:ascii="Times New Roman Tj" w:hAnsi="Times New Roman Tj"/>
          <w:color w:val="000000"/>
          <w:lang w:val="tg-Cyrl-TJ"/>
        </w:rPr>
      </w:pPr>
      <w:r w:rsidRPr="00D87DCF">
        <w:rPr>
          <w:rFonts w:ascii="Times New Roman Tj" w:hAnsi="Times New Roman Tj"/>
          <w:color w:val="000000"/>
          <w:lang w:val="tg-Cyrl-TJ"/>
        </w:rPr>
        <w:t xml:space="preserve">Дар </w:t>
      </w:r>
      <w:r w:rsidRPr="00D87DCF">
        <w:rPr>
          <w:rFonts w:ascii="Times New Roman Tj" w:hAnsi="Times New Roman Tj"/>
          <w:i/>
          <w:color w:val="000000"/>
          <w:lang w:val="tg-Cyrl-TJ"/>
        </w:rPr>
        <w:t>сутуни 0</w:t>
      </w:r>
      <w:r w:rsidR="00573A0E" w:rsidRPr="00D87DCF">
        <w:rPr>
          <w:rFonts w:ascii="Times New Roman Tj" w:hAnsi="Times New Roman Tj"/>
          <w:i/>
          <w:color w:val="000000"/>
          <w:lang w:val="tg-Cyrl-TJ"/>
        </w:rPr>
        <w:t>8</w:t>
      </w:r>
      <w:r w:rsidR="007D3768" w:rsidRPr="00D87DCF">
        <w:rPr>
          <w:rFonts w:ascii="Times New Roman Tj" w:hAnsi="Times New Roman Tj"/>
          <w:i/>
          <w:color w:val="000000"/>
          <w:lang w:val="tg-Cyrl-TJ"/>
        </w:rPr>
        <w:t xml:space="preserve"> </w:t>
      </w:r>
      <w:r w:rsidR="007D3768" w:rsidRPr="00D87DCF">
        <w:rPr>
          <w:rFonts w:ascii="Times New Roman Tj" w:eastAsiaTheme="minorHAnsi" w:hAnsi="Times New Roman Tj" w:cs="Times"/>
          <w:sz w:val="23"/>
          <w:szCs w:val="23"/>
          <w:lang w:val="tg-Cyrl-TJ" w:eastAsia="en-US"/>
        </w:rPr>
        <w:t xml:space="preserve"> </w:t>
      </w:r>
      <w:r w:rsidR="007D3768" w:rsidRPr="00D87DCF">
        <w:rPr>
          <w:rFonts w:ascii="Times New Roman Tj" w:hAnsi="Times New Roman Tj"/>
          <w:color w:val="000000"/>
          <w:lang w:val="tg-Cyrl-TJ"/>
        </w:rPr>
        <w:t>Њисобњо барои пардохт  баќияи ќарзњои кредитории тиљоратии корхонаро барои молу мавод ва хизматрасонињои гирифташуда, воситањои асосии харидашуда, дороињои ѓайримоддї, сармоягузорињо ба амволи ѓайриманќул, дороињои биологї, ќоѓазњои ќиматноки ќарзї (васиќањо, вомбаргњо) дар њисобот оиди њолати молиявї инъикос менамояд. Сатрњои мазкур аз баќияи њисобњои гурўњи 22000 «ўњдадории кредитории тиљоратї» (њисоби 22010, 22020) дар њисобот оиди њолати молиявї дарљ мегарданд.</w:t>
      </w:r>
    </w:p>
    <w:p w:rsidR="008C50DD" w:rsidRPr="00D87DCF" w:rsidRDefault="008C50DD" w:rsidP="007D3768">
      <w:pPr>
        <w:spacing w:line="240" w:lineRule="atLeast"/>
        <w:ind w:firstLine="540"/>
        <w:rPr>
          <w:rFonts w:ascii="Times New Roman Tj" w:hAnsi="Times New Roman Tj"/>
          <w:color w:val="000000"/>
          <w:lang w:val="tg-Cyrl-TJ"/>
        </w:rPr>
      </w:pPr>
      <w:r w:rsidRPr="00D87DCF">
        <w:rPr>
          <w:rFonts w:ascii="Times New Roman Tj" w:hAnsi="Times New Roman Tj"/>
          <w:color w:val="000000"/>
          <w:lang w:val="tg-Cyrl-TJ"/>
        </w:rPr>
        <w:t xml:space="preserve"> «Ќарздории кредиторї-њамагї» ќарзњо барои таъмини молњо, корњо, хизматњо ба таъминкунандагон, ќарздории буљет ва дигар кредиторњ</w:t>
      </w:r>
      <w:r w:rsidR="00D2143F" w:rsidRPr="00D87DCF">
        <w:rPr>
          <w:rFonts w:ascii="Times New Roman Tj" w:hAnsi="Times New Roman Tj"/>
          <w:color w:val="000000"/>
          <w:lang w:val="tg-Cyrl-TJ"/>
        </w:rPr>
        <w:t>о нишон дода шуда, дар сутуни 0</w:t>
      </w:r>
      <w:r w:rsidR="00573A0E" w:rsidRPr="00D87DCF">
        <w:rPr>
          <w:rFonts w:ascii="Times New Roman Tj" w:hAnsi="Times New Roman Tj"/>
          <w:color w:val="000000"/>
          <w:lang w:val="tg-Cyrl-TJ"/>
        </w:rPr>
        <w:t>9</w:t>
      </w:r>
      <w:r w:rsidRPr="00D87DCF">
        <w:rPr>
          <w:rFonts w:ascii="Times New Roman Tj" w:hAnsi="Times New Roman Tj"/>
          <w:color w:val="000000"/>
          <w:lang w:val="tg-Cyrl-TJ"/>
        </w:rPr>
        <w:t xml:space="preserve"> «аз он мўњлаташ гузашта» нишон дода мешавад. </w:t>
      </w:r>
    </w:p>
    <w:p w:rsidR="005D61B4" w:rsidRPr="00D87DCF" w:rsidRDefault="005D61B4" w:rsidP="00D2143F">
      <w:pPr>
        <w:spacing w:line="240" w:lineRule="atLeast"/>
        <w:ind w:firstLine="540"/>
        <w:jc w:val="both"/>
        <w:rPr>
          <w:rFonts w:ascii="Times New Roman Tj" w:hAnsi="Times New Roman Tj"/>
          <w:color w:val="000000"/>
          <w:lang w:val="tg-Cyrl-TJ"/>
        </w:rPr>
      </w:pPr>
      <w:r w:rsidRPr="00D87DCF">
        <w:rPr>
          <w:rFonts w:ascii="Times New Roman Tj" w:hAnsi="Times New Roman Tj"/>
          <w:color w:val="000000"/>
          <w:lang w:val="tg-Cyrl-TJ"/>
        </w:rPr>
        <w:t xml:space="preserve">Дар </w:t>
      </w:r>
      <w:r w:rsidRPr="00D87DCF">
        <w:rPr>
          <w:rFonts w:ascii="Times New Roman Tj" w:hAnsi="Times New Roman Tj"/>
          <w:i/>
          <w:color w:val="000000"/>
          <w:lang w:val="tg-Cyrl-TJ"/>
        </w:rPr>
        <w:t xml:space="preserve">сутуни </w:t>
      </w:r>
      <w:r w:rsidR="00573A0E" w:rsidRPr="00D87DCF">
        <w:rPr>
          <w:rFonts w:ascii="Times New Roman Tj" w:hAnsi="Times New Roman Tj"/>
          <w:i/>
          <w:color w:val="000000"/>
          <w:lang w:val="tg-Cyrl-TJ"/>
        </w:rPr>
        <w:t xml:space="preserve">10 </w:t>
      </w:r>
      <w:r w:rsidR="004F475B" w:rsidRPr="00D87DCF">
        <w:rPr>
          <w:rFonts w:ascii="Times New Roman Tj" w:hAnsi="Times New Roman Tj"/>
          <w:color w:val="000000"/>
          <w:lang w:val="tg-Cyrl-TJ"/>
        </w:rPr>
        <w:t>Ќ</w:t>
      </w:r>
      <w:r w:rsidRPr="00D87DCF">
        <w:rPr>
          <w:rFonts w:ascii="Times New Roman Tj" w:hAnsi="Times New Roman Tj"/>
          <w:color w:val="000000"/>
          <w:lang w:val="tg-Cyrl-TJ"/>
        </w:rPr>
        <w:t>арздории кредитории тиљоратї (22000)</w:t>
      </w:r>
      <w:r w:rsidR="00301914" w:rsidRPr="00D87DCF">
        <w:rPr>
          <w:rFonts w:ascii="Times New Roman Tj" w:hAnsi="Times New Roman Tj"/>
          <w:color w:val="000000"/>
          <w:lang w:val="tg-Cyrl-TJ"/>
        </w:rPr>
        <w:t xml:space="preserve"> њамроњ карда мешавад</w:t>
      </w:r>
      <w:r w:rsidR="00990088" w:rsidRPr="00D87DCF">
        <w:rPr>
          <w:rFonts w:ascii="Times New Roman Tj" w:hAnsi="Times New Roman Tj"/>
          <w:color w:val="000000"/>
          <w:lang w:val="tg-Cyrl-TJ"/>
        </w:rPr>
        <w:t>:</w:t>
      </w:r>
      <w:r w:rsidRPr="00D87DCF">
        <w:rPr>
          <w:rFonts w:ascii="Times New Roman Tj" w:hAnsi="Times New Roman Tj"/>
          <w:color w:val="000000"/>
          <w:lang w:val="tg-Cyrl-TJ"/>
        </w:rPr>
        <w:t xml:space="preserve"> Уњдадорињои кўтоњмуддати ќарзї (22100), Андозњо барои пардохт (22300) ва дигар ўњдадорињои кўтоњмуддат (22500) аз тавозун (баланс) гирифта шудааст.</w:t>
      </w:r>
      <w:bookmarkStart w:id="0" w:name="_GoBack"/>
      <w:bookmarkEnd w:id="0"/>
    </w:p>
    <w:p w:rsidR="00073998" w:rsidRPr="00D87DCF" w:rsidRDefault="00073998" w:rsidP="003D169D">
      <w:pPr>
        <w:spacing w:line="240" w:lineRule="atLeast"/>
        <w:rPr>
          <w:rFonts w:ascii="Times New Roman Tj" w:hAnsi="Times New Roman Tj"/>
          <w:lang w:val="tg-Cyrl-TJ"/>
        </w:rPr>
      </w:pPr>
      <w:r w:rsidRPr="00D87DCF">
        <w:rPr>
          <w:rFonts w:ascii="Times New Roman Tj" w:hAnsi="Times New Roman Tj"/>
          <w:i/>
          <w:lang w:val="tg-Cyrl-TJ"/>
        </w:rPr>
        <w:t xml:space="preserve">Дар сутуни </w:t>
      </w:r>
      <w:r w:rsidR="00573A0E" w:rsidRPr="00D87DCF">
        <w:rPr>
          <w:rFonts w:ascii="Times New Roman Tj" w:hAnsi="Times New Roman Tj"/>
          <w:i/>
          <w:lang w:val="tg-Cyrl-TJ"/>
        </w:rPr>
        <w:t xml:space="preserve">10 </w:t>
      </w:r>
      <w:r w:rsidRPr="00D87DCF">
        <w:rPr>
          <w:rFonts w:ascii="Times New Roman Tj" w:hAnsi="Times New Roman Tj"/>
          <w:lang w:val="tg-Cyrl-TJ"/>
        </w:rPr>
        <w:t xml:space="preserve"> </w:t>
      </w:r>
      <w:r w:rsidR="00301914" w:rsidRPr="00D87DCF">
        <w:rPr>
          <w:rFonts w:ascii="Times New Roman Tj" w:hAnsi="Times New Roman Tj"/>
          <w:lang w:val="tg-Cyrl-TJ"/>
        </w:rPr>
        <w:t>аз тавозун</w:t>
      </w:r>
      <w:r w:rsidRPr="00D87DCF">
        <w:rPr>
          <w:rFonts w:ascii="Times New Roman Tj" w:hAnsi="Times New Roman Tj"/>
          <w:lang w:val="tg-Cyrl-TJ"/>
        </w:rPr>
        <w:t xml:space="preserve"> Ќарздории</w:t>
      </w:r>
      <w:r w:rsidR="00301914" w:rsidRPr="00D87DCF">
        <w:rPr>
          <w:rFonts w:ascii="Times New Roman Tj" w:hAnsi="Times New Roman Tj"/>
          <w:lang w:val="tg-Cyrl-TJ"/>
        </w:rPr>
        <w:t xml:space="preserve"> </w:t>
      </w:r>
      <w:r w:rsidRPr="00D87DCF">
        <w:rPr>
          <w:rFonts w:ascii="Times New Roman Tj" w:hAnsi="Times New Roman Tj"/>
          <w:lang w:val="tg-Cyrl-TJ"/>
        </w:rPr>
        <w:t>кредитории</w:t>
      </w:r>
      <w:r w:rsidR="00301914" w:rsidRPr="00D87DCF">
        <w:rPr>
          <w:rFonts w:ascii="Times New Roman Tj" w:hAnsi="Times New Roman Tj"/>
          <w:lang w:val="tg-Cyrl-TJ"/>
        </w:rPr>
        <w:t xml:space="preserve"> </w:t>
      </w:r>
      <w:r w:rsidRPr="00D87DCF">
        <w:rPr>
          <w:rFonts w:ascii="Times New Roman Tj" w:hAnsi="Times New Roman Tj"/>
          <w:lang w:val="tg-Cyrl-TJ"/>
        </w:rPr>
        <w:t>ти</w:t>
      </w:r>
      <w:r w:rsidR="00301914" w:rsidRPr="00D87DCF">
        <w:rPr>
          <w:rFonts w:ascii="Times New Roman Tj" w:hAnsi="Times New Roman Tj"/>
          <w:lang w:val="tg-Cyrl-TJ"/>
        </w:rPr>
        <w:t>љ</w:t>
      </w:r>
      <w:r w:rsidRPr="00D87DCF">
        <w:rPr>
          <w:rFonts w:ascii="Times New Roman Tj" w:hAnsi="Times New Roman Tj"/>
          <w:lang w:val="tg-Cyrl-TJ"/>
        </w:rPr>
        <w:t>оратї (22000)</w:t>
      </w:r>
      <w:r w:rsidR="004F475B" w:rsidRPr="00D87DCF">
        <w:rPr>
          <w:rFonts w:ascii="Times New Roman Tj" w:hAnsi="Times New Roman Tj"/>
          <w:lang w:val="tg-Cyrl-TJ"/>
        </w:rPr>
        <w:t xml:space="preserve"> </w:t>
      </w:r>
      <w:r w:rsidR="004F475B" w:rsidRPr="00D87DCF">
        <w:rPr>
          <w:rFonts w:ascii="Times New Roman Tj" w:hAnsi="Times New Roman Tj"/>
          <w:color w:val="000000"/>
          <w:lang w:val="tg-Cyrl-TJ"/>
        </w:rPr>
        <w:t xml:space="preserve">аз тавозун (баланс) гирифта шудааст. </w:t>
      </w:r>
    </w:p>
    <w:p w:rsidR="0054772D" w:rsidRPr="00D87DCF" w:rsidRDefault="00A354BF" w:rsidP="003D169D">
      <w:pPr>
        <w:spacing w:line="240" w:lineRule="atLeast"/>
        <w:ind w:firstLine="540"/>
        <w:jc w:val="both"/>
        <w:rPr>
          <w:rFonts w:ascii="Times New Roman Tj" w:hAnsi="Times New Roman Tj"/>
          <w:color w:val="000000"/>
          <w:lang w:val="tg-Cyrl-TJ"/>
        </w:rPr>
      </w:pPr>
      <w:r w:rsidRPr="00D87DCF">
        <w:rPr>
          <w:rFonts w:ascii="Times New Roman Tj" w:hAnsi="Times New Roman Tj"/>
          <w:color w:val="000000"/>
          <w:lang w:val="tg-Cyrl-TJ"/>
        </w:rPr>
        <w:t xml:space="preserve">Дар </w:t>
      </w:r>
      <w:r w:rsidRPr="00D87DCF">
        <w:rPr>
          <w:rFonts w:ascii="Times New Roman Tj" w:hAnsi="Times New Roman Tj"/>
          <w:i/>
          <w:color w:val="000000"/>
          <w:lang w:val="tg-Cyrl-TJ"/>
        </w:rPr>
        <w:t>сутуни 1</w:t>
      </w:r>
      <w:r w:rsidR="00573A0E" w:rsidRPr="00D87DCF">
        <w:rPr>
          <w:rFonts w:ascii="Times New Roman Tj" w:hAnsi="Times New Roman Tj"/>
          <w:i/>
          <w:color w:val="000000"/>
          <w:lang w:val="tg-Cyrl-TJ"/>
        </w:rPr>
        <w:t>2</w:t>
      </w:r>
      <w:r w:rsidR="00D2143F" w:rsidRPr="00D87DCF">
        <w:rPr>
          <w:rFonts w:ascii="Times New Roman Tj" w:hAnsi="Times New Roman Tj"/>
          <w:i/>
          <w:color w:val="000000"/>
          <w:lang w:val="tg-Cyrl-TJ"/>
        </w:rPr>
        <w:t xml:space="preserve"> </w:t>
      </w:r>
      <w:r w:rsidRPr="00D87DCF">
        <w:rPr>
          <w:rFonts w:ascii="Times New Roman Tj" w:hAnsi="Times New Roman Tj"/>
          <w:color w:val="000000"/>
          <w:lang w:val="tg-Cyrl-TJ"/>
        </w:rPr>
        <w:t>«Ќарздорї аз рўи вомбаргњои гирифташуда»</w:t>
      </w:r>
      <w:r w:rsidR="0054772D" w:rsidRPr="00D87DCF">
        <w:rPr>
          <w:rFonts w:ascii="Times New Roman Tj" w:hAnsi="Times New Roman Tj"/>
          <w:color w:val="000000"/>
          <w:lang w:val="tg-Cyrl-TJ"/>
        </w:rPr>
        <w:t xml:space="preserve">(њисобињои 22610, 22640) ва дар сутуни </w:t>
      </w:r>
      <w:r w:rsidR="00D2143F" w:rsidRPr="00D87DCF">
        <w:rPr>
          <w:rFonts w:ascii="Times New Roman Tj" w:hAnsi="Times New Roman Tj"/>
          <w:color w:val="000000"/>
          <w:lang w:val="tg-Cyrl-TJ"/>
        </w:rPr>
        <w:t>1</w:t>
      </w:r>
      <w:r w:rsidR="00573A0E" w:rsidRPr="00D87DCF">
        <w:rPr>
          <w:rFonts w:ascii="Times New Roman Tj" w:hAnsi="Times New Roman Tj"/>
          <w:color w:val="000000"/>
          <w:lang w:val="tg-Cyrl-TJ"/>
        </w:rPr>
        <w:t>4</w:t>
      </w:r>
      <w:r w:rsidR="0054772D" w:rsidRPr="00D87DCF">
        <w:rPr>
          <w:rFonts w:ascii="Times New Roman Tj" w:hAnsi="Times New Roman Tj"/>
          <w:color w:val="000000"/>
          <w:lang w:val="tg-Cyrl-TJ"/>
        </w:rPr>
        <w:t xml:space="preserve"> «Ќарздорї аз рўи ќарзњои </w:t>
      </w:r>
      <w:r w:rsidR="00573A0E" w:rsidRPr="00D87DCF">
        <w:rPr>
          <w:rFonts w:ascii="Times New Roman Tj" w:hAnsi="Times New Roman Tj"/>
          <w:color w:val="000000"/>
          <w:lang w:val="tg-Cyrl-TJ"/>
        </w:rPr>
        <w:t>љалб</w:t>
      </w:r>
      <w:r w:rsidR="007D3768" w:rsidRPr="00D87DCF">
        <w:rPr>
          <w:rFonts w:ascii="Times New Roman Tj" w:hAnsi="Times New Roman Tj"/>
          <w:color w:val="000000"/>
          <w:lang w:val="tg-Cyrl-TJ"/>
        </w:rPr>
        <w:t>шуда</w:t>
      </w:r>
      <w:r w:rsidR="0054772D" w:rsidRPr="00D87DCF">
        <w:rPr>
          <w:rFonts w:ascii="Times New Roman Tj" w:hAnsi="Times New Roman Tj"/>
          <w:color w:val="000000"/>
          <w:lang w:val="tg-Cyrl-TJ"/>
        </w:rPr>
        <w:t>»  (њисобњои 22620, 22630) нишон дода мешаванд.</w:t>
      </w:r>
    </w:p>
    <w:p w:rsidR="00990088" w:rsidRPr="00D87DCF" w:rsidRDefault="00990088" w:rsidP="003D169D">
      <w:pPr>
        <w:spacing w:line="240" w:lineRule="atLeast"/>
        <w:ind w:firstLine="540"/>
        <w:jc w:val="both"/>
        <w:rPr>
          <w:rFonts w:ascii="Times New Roman Tj" w:hAnsi="Times New Roman Tj"/>
          <w:color w:val="000000"/>
          <w:lang w:val="tg-Cyrl-TJ"/>
        </w:rPr>
      </w:pPr>
      <w:r w:rsidRPr="00D87DCF">
        <w:rPr>
          <w:rFonts w:ascii="Times New Roman Tj" w:hAnsi="Times New Roman Tj"/>
          <w:color w:val="000000"/>
          <w:lang w:val="tg-Cyrl-TJ"/>
        </w:rPr>
        <w:t>Ба њисоботи мазкур тавозуни субъекти њисобатсупронда дар давраи њисобот ба таври электронї заммима мешавад.</w:t>
      </w:r>
    </w:p>
    <w:p w:rsidR="00761528" w:rsidRPr="00D87DCF" w:rsidRDefault="00761528" w:rsidP="003D169D">
      <w:pPr>
        <w:spacing w:line="240" w:lineRule="atLeast"/>
        <w:rPr>
          <w:rFonts w:ascii="Times New Roman Tj" w:hAnsi="Times New Roman Tj"/>
          <w:lang w:val="tg-Cyrl-TJ"/>
        </w:rPr>
      </w:pPr>
    </w:p>
    <w:p w:rsidR="00761528" w:rsidRPr="00D87DCF" w:rsidRDefault="00761528" w:rsidP="003D169D">
      <w:pPr>
        <w:spacing w:line="240" w:lineRule="atLeast"/>
        <w:rPr>
          <w:rFonts w:ascii="Times New Roman Tj" w:hAnsi="Times New Roman Tj"/>
          <w:lang w:val="tg-Cyrl-TJ"/>
        </w:rPr>
      </w:pPr>
    </w:p>
    <w:p w:rsidR="00405331" w:rsidRPr="00D87DCF" w:rsidRDefault="00405331" w:rsidP="003D169D">
      <w:pPr>
        <w:spacing w:line="240" w:lineRule="atLeast"/>
        <w:rPr>
          <w:rFonts w:ascii="Times New Roman Tj" w:hAnsi="Times New Roman Tj"/>
          <w:lang w:val="tg-Cyrl-TJ"/>
        </w:rPr>
      </w:pPr>
    </w:p>
    <w:p w:rsidR="00405331" w:rsidRPr="00D87DCF" w:rsidRDefault="00405331" w:rsidP="003D169D">
      <w:pPr>
        <w:spacing w:line="240" w:lineRule="atLeast"/>
        <w:rPr>
          <w:rFonts w:ascii="Times New Roman Tj" w:hAnsi="Times New Roman Tj"/>
          <w:lang w:val="tg-Cyrl-TJ"/>
        </w:rPr>
      </w:pPr>
    </w:p>
    <w:p w:rsidR="00405331" w:rsidRPr="00D87DCF" w:rsidRDefault="00405331" w:rsidP="00405331">
      <w:pPr>
        <w:spacing w:line="240" w:lineRule="atLeast"/>
        <w:jc w:val="right"/>
        <w:rPr>
          <w:rFonts w:ascii="Times New Roman Tj" w:hAnsi="Times New Roman Tj"/>
          <w:lang w:val="tg-Cyrl-TJ"/>
        </w:rPr>
      </w:pPr>
      <w:r w:rsidRPr="00D87DCF">
        <w:rPr>
          <w:rFonts w:ascii="Times New Roman Tj" w:hAnsi="Times New Roman Tj"/>
          <w:lang w:val="tg-Cyrl-TJ"/>
        </w:rPr>
        <w:t xml:space="preserve">Раёсати системаи њисобњои </w:t>
      </w:r>
    </w:p>
    <w:p w:rsidR="00405331" w:rsidRPr="00D87DCF" w:rsidRDefault="00405331" w:rsidP="00405331">
      <w:pPr>
        <w:spacing w:line="240" w:lineRule="atLeast"/>
        <w:jc w:val="right"/>
        <w:rPr>
          <w:rFonts w:ascii="Times New Roman Tj" w:hAnsi="Times New Roman Tj"/>
          <w:lang w:val="tg-Cyrl-TJ"/>
        </w:rPr>
      </w:pPr>
      <w:r w:rsidRPr="00D87DCF">
        <w:rPr>
          <w:rFonts w:ascii="Times New Roman Tj" w:hAnsi="Times New Roman Tj"/>
          <w:lang w:val="tg-Cyrl-TJ"/>
        </w:rPr>
        <w:t xml:space="preserve">миллї ва омори молия </w:t>
      </w:r>
    </w:p>
    <w:sectPr w:rsidR="00405331" w:rsidRPr="00D87DCF" w:rsidSect="0074165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6AF" w:rsidRDefault="004E06AF" w:rsidP="003D169D">
      <w:r>
        <w:separator/>
      </w:r>
    </w:p>
  </w:endnote>
  <w:endnote w:type="continuationSeparator" w:id="1">
    <w:p w:rsidR="004E06AF" w:rsidRDefault="004E06AF" w:rsidP="003D16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4869"/>
    </w:sdtPr>
    <w:sdtContent>
      <w:p w:rsidR="003D169D" w:rsidRDefault="00E6203D">
        <w:pPr>
          <w:pStyle w:val="a8"/>
          <w:jc w:val="right"/>
        </w:pPr>
        <w:fldSimple w:instr=" PAGE   \* MERGEFORMAT ">
          <w:r w:rsidR="00F432C1">
            <w:rPr>
              <w:noProof/>
            </w:rPr>
            <w:t>1</w:t>
          </w:r>
        </w:fldSimple>
      </w:p>
    </w:sdtContent>
  </w:sdt>
  <w:p w:rsidR="003D169D" w:rsidRDefault="003D16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6AF" w:rsidRDefault="004E06AF" w:rsidP="003D169D">
      <w:r>
        <w:separator/>
      </w:r>
    </w:p>
  </w:footnote>
  <w:footnote w:type="continuationSeparator" w:id="1">
    <w:p w:rsidR="004E06AF" w:rsidRDefault="004E06AF" w:rsidP="003D1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770"/>
    <w:multiLevelType w:val="hybridMultilevel"/>
    <w:tmpl w:val="933A873C"/>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781813"/>
    <w:multiLevelType w:val="hybridMultilevel"/>
    <w:tmpl w:val="6E84402A"/>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D34C75"/>
    <w:multiLevelType w:val="hybridMultilevel"/>
    <w:tmpl w:val="B7D4E660"/>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32277DE"/>
    <w:multiLevelType w:val="hybridMultilevel"/>
    <w:tmpl w:val="B9D83CD6"/>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3BB4ED4"/>
    <w:multiLevelType w:val="hybridMultilevel"/>
    <w:tmpl w:val="A9186910"/>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AE63AB6"/>
    <w:multiLevelType w:val="hybridMultilevel"/>
    <w:tmpl w:val="404271AA"/>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0A5872"/>
    <w:multiLevelType w:val="hybridMultilevel"/>
    <w:tmpl w:val="CDEA0416"/>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31A0421"/>
    <w:multiLevelType w:val="hybridMultilevel"/>
    <w:tmpl w:val="11704BFE"/>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1DB07B1"/>
    <w:multiLevelType w:val="hybridMultilevel"/>
    <w:tmpl w:val="68E0CAB4"/>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6691DB3"/>
    <w:multiLevelType w:val="hybridMultilevel"/>
    <w:tmpl w:val="012A1138"/>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C190E91"/>
    <w:multiLevelType w:val="hybridMultilevel"/>
    <w:tmpl w:val="0CDCCDDA"/>
    <w:lvl w:ilvl="0" w:tplc="040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2"/>
  </w:num>
  <w:num w:numId="6">
    <w:abstractNumId w:val="6"/>
  </w:num>
  <w:num w:numId="7">
    <w:abstractNumId w:val="10"/>
  </w:num>
  <w:num w:numId="8">
    <w:abstractNumId w:val="1"/>
  </w:num>
  <w:num w:numId="9">
    <w:abstractNumId w:val="9"/>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E0AE2"/>
    <w:rsid w:val="00073998"/>
    <w:rsid w:val="000A2A23"/>
    <w:rsid w:val="000F43A7"/>
    <w:rsid w:val="000F4AEF"/>
    <w:rsid w:val="000F5D0E"/>
    <w:rsid w:val="00123575"/>
    <w:rsid w:val="00133FB6"/>
    <w:rsid w:val="001531BF"/>
    <w:rsid w:val="001A2368"/>
    <w:rsid w:val="001C19F0"/>
    <w:rsid w:val="001C5DD3"/>
    <w:rsid w:val="001F1182"/>
    <w:rsid w:val="0020066C"/>
    <w:rsid w:val="00237147"/>
    <w:rsid w:val="002529B3"/>
    <w:rsid w:val="00252F54"/>
    <w:rsid w:val="00255A81"/>
    <w:rsid w:val="002672EC"/>
    <w:rsid w:val="002773C4"/>
    <w:rsid w:val="002B0491"/>
    <w:rsid w:val="002C08A3"/>
    <w:rsid w:val="002E136C"/>
    <w:rsid w:val="00301914"/>
    <w:rsid w:val="00306C8F"/>
    <w:rsid w:val="00350452"/>
    <w:rsid w:val="00371820"/>
    <w:rsid w:val="003916EA"/>
    <w:rsid w:val="003C586C"/>
    <w:rsid w:val="003D169D"/>
    <w:rsid w:val="00405331"/>
    <w:rsid w:val="0043690C"/>
    <w:rsid w:val="00493166"/>
    <w:rsid w:val="004A5E70"/>
    <w:rsid w:val="004E06AF"/>
    <w:rsid w:val="004F475B"/>
    <w:rsid w:val="004F6474"/>
    <w:rsid w:val="005024E1"/>
    <w:rsid w:val="00504153"/>
    <w:rsid w:val="0054772D"/>
    <w:rsid w:val="00554934"/>
    <w:rsid w:val="00573A0E"/>
    <w:rsid w:val="00573AC7"/>
    <w:rsid w:val="005D61B4"/>
    <w:rsid w:val="00613702"/>
    <w:rsid w:val="00656ADD"/>
    <w:rsid w:val="0067516A"/>
    <w:rsid w:val="006A74C8"/>
    <w:rsid w:val="006B45E2"/>
    <w:rsid w:val="006B701B"/>
    <w:rsid w:val="006C049C"/>
    <w:rsid w:val="006C6348"/>
    <w:rsid w:val="006D0367"/>
    <w:rsid w:val="006E6BCF"/>
    <w:rsid w:val="007059FC"/>
    <w:rsid w:val="0070611C"/>
    <w:rsid w:val="00713538"/>
    <w:rsid w:val="00731ABE"/>
    <w:rsid w:val="0073595A"/>
    <w:rsid w:val="00741657"/>
    <w:rsid w:val="007509BD"/>
    <w:rsid w:val="00761528"/>
    <w:rsid w:val="00793DA7"/>
    <w:rsid w:val="007A2DC6"/>
    <w:rsid w:val="007A6C08"/>
    <w:rsid w:val="007D3768"/>
    <w:rsid w:val="007D4962"/>
    <w:rsid w:val="007F530A"/>
    <w:rsid w:val="00803B3C"/>
    <w:rsid w:val="00812A04"/>
    <w:rsid w:val="0081382D"/>
    <w:rsid w:val="008624A9"/>
    <w:rsid w:val="00866CAE"/>
    <w:rsid w:val="008722E8"/>
    <w:rsid w:val="00890315"/>
    <w:rsid w:val="008979F5"/>
    <w:rsid w:val="008A6CA4"/>
    <w:rsid w:val="008A7B43"/>
    <w:rsid w:val="008B08F4"/>
    <w:rsid w:val="008C50DD"/>
    <w:rsid w:val="008C70DC"/>
    <w:rsid w:val="008F5192"/>
    <w:rsid w:val="0093056B"/>
    <w:rsid w:val="0097692D"/>
    <w:rsid w:val="00990088"/>
    <w:rsid w:val="009C545B"/>
    <w:rsid w:val="00A1780D"/>
    <w:rsid w:val="00A354BF"/>
    <w:rsid w:val="00A40D09"/>
    <w:rsid w:val="00A51E4E"/>
    <w:rsid w:val="00A61888"/>
    <w:rsid w:val="00A769A0"/>
    <w:rsid w:val="00AA5899"/>
    <w:rsid w:val="00AA7853"/>
    <w:rsid w:val="00AB3F79"/>
    <w:rsid w:val="00AF6F2B"/>
    <w:rsid w:val="00B6745C"/>
    <w:rsid w:val="00BA2637"/>
    <w:rsid w:val="00BD30AB"/>
    <w:rsid w:val="00C03111"/>
    <w:rsid w:val="00C123BD"/>
    <w:rsid w:val="00C43FB1"/>
    <w:rsid w:val="00C47920"/>
    <w:rsid w:val="00C53C44"/>
    <w:rsid w:val="00C57AF4"/>
    <w:rsid w:val="00C66F92"/>
    <w:rsid w:val="00C930A0"/>
    <w:rsid w:val="00CA7BD5"/>
    <w:rsid w:val="00CB6966"/>
    <w:rsid w:val="00CC4DC8"/>
    <w:rsid w:val="00CC68D7"/>
    <w:rsid w:val="00CF65B2"/>
    <w:rsid w:val="00D008B7"/>
    <w:rsid w:val="00D2143F"/>
    <w:rsid w:val="00D50121"/>
    <w:rsid w:val="00D6058D"/>
    <w:rsid w:val="00D87DCF"/>
    <w:rsid w:val="00DE0AE2"/>
    <w:rsid w:val="00DF100F"/>
    <w:rsid w:val="00E04A58"/>
    <w:rsid w:val="00E23455"/>
    <w:rsid w:val="00E34221"/>
    <w:rsid w:val="00E6203D"/>
    <w:rsid w:val="00E75193"/>
    <w:rsid w:val="00E7708A"/>
    <w:rsid w:val="00EB4A24"/>
    <w:rsid w:val="00EE2922"/>
    <w:rsid w:val="00EE7331"/>
    <w:rsid w:val="00EF15E9"/>
    <w:rsid w:val="00EF1DA7"/>
    <w:rsid w:val="00EF6115"/>
    <w:rsid w:val="00F03FEB"/>
    <w:rsid w:val="00F1337A"/>
    <w:rsid w:val="00F26AAB"/>
    <w:rsid w:val="00F432C1"/>
    <w:rsid w:val="00F47BAB"/>
    <w:rsid w:val="00FB0DDF"/>
    <w:rsid w:val="00FD4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0AE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E0AE2"/>
    <w:pPr>
      <w:keepNext/>
      <w:spacing w:line="240" w:lineRule="exact"/>
      <w:ind w:firstLine="709"/>
      <w:jc w:val="center"/>
      <w:outlineLvl w:val="1"/>
    </w:pPr>
    <w:rPr>
      <w:szCs w:val="20"/>
    </w:rPr>
  </w:style>
  <w:style w:type="paragraph" w:styleId="3">
    <w:name w:val="heading 3"/>
    <w:basedOn w:val="a"/>
    <w:next w:val="a"/>
    <w:link w:val="30"/>
    <w:qFormat/>
    <w:rsid w:val="00DE0AE2"/>
    <w:pPr>
      <w:keepNext/>
      <w:outlineLvl w:val="2"/>
    </w:pPr>
    <w:rPr>
      <w:rFonts w:ascii="Times New Roman Tj" w:eastAsia="Calibri" w:hAnsi="Times New Roman Tj"/>
      <w:b/>
      <w:bCs/>
      <w:color w:val="FF0000"/>
      <w:sz w:val="22"/>
    </w:rPr>
  </w:style>
  <w:style w:type="paragraph" w:styleId="4">
    <w:name w:val="heading 4"/>
    <w:basedOn w:val="a"/>
    <w:next w:val="a"/>
    <w:link w:val="40"/>
    <w:qFormat/>
    <w:rsid w:val="00DE0AE2"/>
    <w:pPr>
      <w:keepNext/>
      <w:outlineLvl w:val="3"/>
    </w:pPr>
    <w:rPr>
      <w:rFonts w:ascii="Times New Roman Tj" w:eastAsia="Calibri" w:hAnsi="Times New Roman Tj"/>
      <w:b/>
      <w:bCs/>
      <w:i/>
      <w:iCs/>
      <w:color w:val="FF0000"/>
      <w:sz w:val="22"/>
      <w:szCs w:val="20"/>
    </w:rPr>
  </w:style>
  <w:style w:type="paragraph" w:styleId="5">
    <w:name w:val="heading 5"/>
    <w:basedOn w:val="a"/>
    <w:next w:val="a"/>
    <w:link w:val="50"/>
    <w:unhideWhenUsed/>
    <w:qFormat/>
    <w:rsid w:val="00DE0AE2"/>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DE0AE2"/>
    <w:pPr>
      <w:spacing w:before="240" w:after="60"/>
      <w:outlineLvl w:val="5"/>
    </w:pPr>
    <w:rPr>
      <w:rFonts w:ascii="Calibri" w:hAnsi="Calibri"/>
      <w:b/>
      <w:bCs/>
      <w:sz w:val="22"/>
      <w:szCs w:val="22"/>
    </w:rPr>
  </w:style>
  <w:style w:type="paragraph" w:styleId="7">
    <w:name w:val="heading 7"/>
    <w:basedOn w:val="a"/>
    <w:next w:val="a"/>
    <w:link w:val="70"/>
    <w:qFormat/>
    <w:rsid w:val="00DE0AE2"/>
    <w:pPr>
      <w:spacing w:before="240" w:after="60"/>
      <w:outlineLvl w:val="6"/>
    </w:pPr>
    <w:rPr>
      <w:rFonts w:ascii="Calibri" w:eastAsia="Calibri" w:hAnsi="Calibri"/>
    </w:rPr>
  </w:style>
  <w:style w:type="paragraph" w:styleId="8">
    <w:name w:val="heading 8"/>
    <w:basedOn w:val="a"/>
    <w:next w:val="a"/>
    <w:link w:val="80"/>
    <w:qFormat/>
    <w:rsid w:val="00DE0AE2"/>
    <w:pPr>
      <w:spacing w:before="240" w:after="60"/>
      <w:outlineLvl w:val="7"/>
    </w:pPr>
    <w:rPr>
      <w:rFonts w:ascii="Calibri" w:eastAsia="Calibri" w:hAnsi="Calibri"/>
      <w:i/>
      <w:iCs/>
    </w:rPr>
  </w:style>
  <w:style w:type="paragraph" w:styleId="9">
    <w:name w:val="heading 9"/>
    <w:basedOn w:val="a"/>
    <w:next w:val="a"/>
    <w:link w:val="90"/>
    <w:qFormat/>
    <w:rsid w:val="00DE0AE2"/>
    <w:pPr>
      <w:spacing w:before="240" w:after="60"/>
      <w:outlineLvl w:val="8"/>
    </w:pPr>
    <w:rPr>
      <w:rFonts w:ascii="Cambria" w:eastAsia="Calibri"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AE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0AE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E0AE2"/>
    <w:rPr>
      <w:rFonts w:ascii="Times New Roman Tj" w:eastAsia="Calibri" w:hAnsi="Times New Roman Tj" w:cs="Times New Roman"/>
      <w:b/>
      <w:bCs/>
      <w:color w:val="FF0000"/>
      <w:szCs w:val="24"/>
      <w:lang w:eastAsia="ru-RU"/>
    </w:rPr>
  </w:style>
  <w:style w:type="character" w:customStyle="1" w:styleId="40">
    <w:name w:val="Заголовок 4 Знак"/>
    <w:basedOn w:val="a0"/>
    <w:link w:val="4"/>
    <w:rsid w:val="00DE0AE2"/>
    <w:rPr>
      <w:rFonts w:ascii="Times New Roman Tj" w:eastAsia="Calibri" w:hAnsi="Times New Roman Tj" w:cs="Times New Roman"/>
      <w:b/>
      <w:bCs/>
      <w:i/>
      <w:iCs/>
      <w:color w:val="FF0000"/>
      <w:szCs w:val="20"/>
      <w:lang w:eastAsia="ru-RU"/>
    </w:rPr>
  </w:style>
  <w:style w:type="character" w:customStyle="1" w:styleId="50">
    <w:name w:val="Заголовок 5 Знак"/>
    <w:basedOn w:val="a0"/>
    <w:link w:val="5"/>
    <w:rsid w:val="00DE0AE2"/>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E0AE2"/>
    <w:rPr>
      <w:rFonts w:ascii="Calibri" w:eastAsia="Times New Roman" w:hAnsi="Calibri" w:cs="Times New Roman"/>
      <w:b/>
      <w:bCs/>
      <w:lang w:eastAsia="ru-RU"/>
    </w:rPr>
  </w:style>
  <w:style w:type="character" w:customStyle="1" w:styleId="70">
    <w:name w:val="Заголовок 7 Знак"/>
    <w:basedOn w:val="a0"/>
    <w:link w:val="7"/>
    <w:rsid w:val="00DE0AE2"/>
    <w:rPr>
      <w:rFonts w:ascii="Calibri" w:eastAsia="Calibri" w:hAnsi="Calibri" w:cs="Times New Roman"/>
      <w:sz w:val="24"/>
      <w:szCs w:val="24"/>
      <w:lang w:eastAsia="ru-RU"/>
    </w:rPr>
  </w:style>
  <w:style w:type="character" w:customStyle="1" w:styleId="80">
    <w:name w:val="Заголовок 8 Знак"/>
    <w:basedOn w:val="a0"/>
    <w:link w:val="8"/>
    <w:rsid w:val="00DE0AE2"/>
    <w:rPr>
      <w:rFonts w:ascii="Calibri" w:eastAsia="Calibri" w:hAnsi="Calibri" w:cs="Times New Roman"/>
      <w:i/>
      <w:iCs/>
      <w:sz w:val="24"/>
      <w:szCs w:val="24"/>
      <w:lang w:eastAsia="ru-RU"/>
    </w:rPr>
  </w:style>
  <w:style w:type="character" w:customStyle="1" w:styleId="90">
    <w:name w:val="Заголовок 9 Знак"/>
    <w:basedOn w:val="a0"/>
    <w:link w:val="9"/>
    <w:rsid w:val="00DE0AE2"/>
    <w:rPr>
      <w:rFonts w:ascii="Cambria" w:eastAsia="Calibri" w:hAnsi="Cambria" w:cs="Times New Roman"/>
      <w:lang w:eastAsia="ru-RU"/>
    </w:rPr>
  </w:style>
  <w:style w:type="paragraph" w:styleId="a3">
    <w:name w:val="Body Text"/>
    <w:basedOn w:val="a"/>
    <w:link w:val="a4"/>
    <w:rsid w:val="00DE0AE2"/>
    <w:pPr>
      <w:jc w:val="both"/>
    </w:pPr>
    <w:rPr>
      <w:szCs w:val="20"/>
    </w:rPr>
  </w:style>
  <w:style w:type="character" w:customStyle="1" w:styleId="a4">
    <w:name w:val="Основной текст Знак"/>
    <w:basedOn w:val="a0"/>
    <w:link w:val="a3"/>
    <w:rsid w:val="00DE0AE2"/>
    <w:rPr>
      <w:rFonts w:ascii="Times New Roman" w:eastAsia="Times New Roman" w:hAnsi="Times New Roman" w:cs="Times New Roman"/>
      <w:sz w:val="24"/>
      <w:szCs w:val="20"/>
      <w:lang w:eastAsia="ru-RU"/>
    </w:rPr>
  </w:style>
  <w:style w:type="paragraph" w:styleId="21">
    <w:name w:val="Body Text Indent 2"/>
    <w:basedOn w:val="a"/>
    <w:link w:val="22"/>
    <w:rsid w:val="00DE0AE2"/>
    <w:pPr>
      <w:ind w:firstLine="709"/>
      <w:jc w:val="both"/>
    </w:pPr>
    <w:rPr>
      <w:szCs w:val="20"/>
    </w:rPr>
  </w:style>
  <w:style w:type="character" w:customStyle="1" w:styleId="22">
    <w:name w:val="Основной текст с отступом 2 Знак"/>
    <w:basedOn w:val="a0"/>
    <w:link w:val="21"/>
    <w:rsid w:val="00DE0AE2"/>
    <w:rPr>
      <w:rFonts w:ascii="Times New Roman" w:eastAsia="Times New Roman" w:hAnsi="Times New Roman" w:cs="Times New Roman"/>
      <w:sz w:val="24"/>
      <w:szCs w:val="20"/>
      <w:lang w:eastAsia="ru-RU"/>
    </w:rPr>
  </w:style>
  <w:style w:type="paragraph" w:styleId="a5">
    <w:name w:val="Block Text"/>
    <w:basedOn w:val="a"/>
    <w:rsid w:val="00DE0AE2"/>
    <w:pPr>
      <w:ind w:left="142" w:right="142"/>
      <w:jc w:val="both"/>
    </w:pPr>
    <w:rPr>
      <w:szCs w:val="20"/>
    </w:rPr>
  </w:style>
  <w:style w:type="paragraph" w:styleId="a6">
    <w:name w:val="Body Text Indent"/>
    <w:basedOn w:val="a"/>
    <w:link w:val="a7"/>
    <w:rsid w:val="00DE0AE2"/>
    <w:pPr>
      <w:spacing w:after="120"/>
      <w:ind w:left="283"/>
    </w:pPr>
    <w:rPr>
      <w:sz w:val="20"/>
      <w:szCs w:val="20"/>
    </w:rPr>
  </w:style>
  <w:style w:type="character" w:customStyle="1" w:styleId="a7">
    <w:name w:val="Основной текст с отступом Знак"/>
    <w:basedOn w:val="a0"/>
    <w:link w:val="a6"/>
    <w:rsid w:val="00DE0AE2"/>
    <w:rPr>
      <w:rFonts w:ascii="Times New Roman" w:eastAsia="Times New Roman" w:hAnsi="Times New Roman" w:cs="Times New Roman"/>
      <w:sz w:val="20"/>
      <w:szCs w:val="20"/>
      <w:lang w:eastAsia="ru-RU"/>
    </w:rPr>
  </w:style>
  <w:style w:type="paragraph" w:customStyle="1" w:styleId="11">
    <w:name w:val="Абзац списка1"/>
    <w:basedOn w:val="a"/>
    <w:rsid w:val="00DE0AE2"/>
    <w:pPr>
      <w:spacing w:after="200" w:line="276" w:lineRule="auto"/>
      <w:ind w:left="720"/>
      <w:contextualSpacing/>
    </w:pPr>
    <w:rPr>
      <w:rFonts w:ascii="Calibri" w:hAnsi="Calibri"/>
      <w:sz w:val="22"/>
      <w:szCs w:val="22"/>
      <w:lang w:eastAsia="en-US"/>
    </w:rPr>
  </w:style>
  <w:style w:type="paragraph" w:styleId="a8">
    <w:name w:val="footer"/>
    <w:basedOn w:val="a"/>
    <w:link w:val="a9"/>
    <w:uiPriority w:val="99"/>
    <w:rsid w:val="00DE0AE2"/>
    <w:pPr>
      <w:tabs>
        <w:tab w:val="center" w:pos="4677"/>
        <w:tab w:val="right" w:pos="9355"/>
      </w:tabs>
      <w:spacing w:after="200" w:line="276" w:lineRule="auto"/>
    </w:pPr>
    <w:rPr>
      <w:rFonts w:ascii="Calibri" w:hAnsi="Calibri"/>
      <w:sz w:val="22"/>
      <w:szCs w:val="22"/>
      <w:lang w:eastAsia="en-US"/>
    </w:rPr>
  </w:style>
  <w:style w:type="character" w:customStyle="1" w:styleId="a9">
    <w:name w:val="Нижний колонтитул Знак"/>
    <w:basedOn w:val="a0"/>
    <w:link w:val="a8"/>
    <w:uiPriority w:val="99"/>
    <w:rsid w:val="00DE0AE2"/>
    <w:rPr>
      <w:rFonts w:ascii="Calibri" w:eastAsia="Times New Roman" w:hAnsi="Calibri" w:cs="Times New Roman"/>
    </w:rPr>
  </w:style>
  <w:style w:type="character" w:styleId="aa">
    <w:name w:val="page number"/>
    <w:basedOn w:val="a0"/>
    <w:rsid w:val="00DE0AE2"/>
  </w:style>
  <w:style w:type="paragraph" w:styleId="ab">
    <w:name w:val="header"/>
    <w:basedOn w:val="a"/>
    <w:link w:val="ac"/>
    <w:rsid w:val="00DE0AE2"/>
    <w:pPr>
      <w:tabs>
        <w:tab w:val="center" w:pos="4677"/>
        <w:tab w:val="right" w:pos="9355"/>
      </w:tabs>
    </w:pPr>
    <w:rPr>
      <w:rFonts w:ascii="Calibri" w:hAnsi="Calibri"/>
      <w:sz w:val="22"/>
      <w:szCs w:val="22"/>
      <w:lang w:eastAsia="en-US"/>
    </w:rPr>
  </w:style>
  <w:style w:type="character" w:customStyle="1" w:styleId="ac">
    <w:name w:val="Верхний колонтитул Знак"/>
    <w:basedOn w:val="a0"/>
    <w:link w:val="ab"/>
    <w:rsid w:val="00DE0AE2"/>
    <w:rPr>
      <w:rFonts w:ascii="Calibri" w:eastAsia="Times New Roman" w:hAnsi="Calibri" w:cs="Times New Roman"/>
    </w:rPr>
  </w:style>
  <w:style w:type="character" w:styleId="ad">
    <w:name w:val="annotation reference"/>
    <w:basedOn w:val="a0"/>
    <w:rsid w:val="00DE0AE2"/>
    <w:rPr>
      <w:rFonts w:cs="Times New Roman"/>
      <w:sz w:val="16"/>
      <w:szCs w:val="16"/>
    </w:rPr>
  </w:style>
  <w:style w:type="paragraph" w:styleId="ae">
    <w:name w:val="annotation text"/>
    <w:basedOn w:val="a"/>
    <w:link w:val="af"/>
    <w:rsid w:val="00DE0AE2"/>
    <w:pPr>
      <w:spacing w:after="200"/>
    </w:pPr>
    <w:rPr>
      <w:rFonts w:ascii="Calibri" w:hAnsi="Calibri"/>
      <w:sz w:val="20"/>
      <w:szCs w:val="20"/>
      <w:lang w:eastAsia="en-US"/>
    </w:rPr>
  </w:style>
  <w:style w:type="character" w:customStyle="1" w:styleId="af">
    <w:name w:val="Текст примечания Знак"/>
    <w:basedOn w:val="a0"/>
    <w:link w:val="ae"/>
    <w:rsid w:val="00DE0AE2"/>
    <w:rPr>
      <w:rFonts w:ascii="Calibri" w:eastAsia="Times New Roman" w:hAnsi="Calibri" w:cs="Times New Roman"/>
      <w:sz w:val="20"/>
      <w:szCs w:val="20"/>
    </w:rPr>
  </w:style>
  <w:style w:type="paragraph" w:styleId="af0">
    <w:name w:val="annotation subject"/>
    <w:basedOn w:val="ae"/>
    <w:next w:val="ae"/>
    <w:link w:val="af1"/>
    <w:rsid w:val="00DE0AE2"/>
    <w:rPr>
      <w:b/>
      <w:bCs/>
    </w:rPr>
  </w:style>
  <w:style w:type="character" w:customStyle="1" w:styleId="af1">
    <w:name w:val="Тема примечания Знак"/>
    <w:basedOn w:val="af"/>
    <w:link w:val="af0"/>
    <w:rsid w:val="00DE0AE2"/>
    <w:rPr>
      <w:rFonts w:ascii="Calibri" w:eastAsia="Times New Roman" w:hAnsi="Calibri" w:cs="Times New Roman"/>
      <w:b/>
      <w:bCs/>
      <w:sz w:val="20"/>
      <w:szCs w:val="20"/>
    </w:rPr>
  </w:style>
  <w:style w:type="paragraph" w:styleId="af2">
    <w:name w:val="Balloon Text"/>
    <w:basedOn w:val="a"/>
    <w:link w:val="af3"/>
    <w:rsid w:val="00DE0AE2"/>
    <w:rPr>
      <w:rFonts w:ascii="Tahoma" w:hAnsi="Tahoma" w:cs="Tahoma"/>
      <w:sz w:val="16"/>
      <w:szCs w:val="16"/>
      <w:lang w:eastAsia="en-US"/>
    </w:rPr>
  </w:style>
  <w:style w:type="character" w:customStyle="1" w:styleId="af3">
    <w:name w:val="Текст выноски Знак"/>
    <w:basedOn w:val="a0"/>
    <w:link w:val="af2"/>
    <w:rsid w:val="00DE0AE2"/>
    <w:rPr>
      <w:rFonts w:ascii="Tahoma" w:eastAsia="Times New Roman" w:hAnsi="Tahoma" w:cs="Tahoma"/>
      <w:sz w:val="16"/>
      <w:szCs w:val="16"/>
    </w:rPr>
  </w:style>
  <w:style w:type="paragraph" w:styleId="af4">
    <w:name w:val="Title"/>
    <w:basedOn w:val="a"/>
    <w:link w:val="af5"/>
    <w:qFormat/>
    <w:rsid w:val="00DE0AE2"/>
    <w:pPr>
      <w:jc w:val="center"/>
    </w:pPr>
    <w:rPr>
      <w:rFonts w:eastAsia="Calibri"/>
      <w:sz w:val="28"/>
      <w:szCs w:val="20"/>
    </w:rPr>
  </w:style>
  <w:style w:type="character" w:customStyle="1" w:styleId="af5">
    <w:name w:val="Название Знак"/>
    <w:basedOn w:val="a0"/>
    <w:link w:val="af4"/>
    <w:rsid w:val="00DE0AE2"/>
    <w:rPr>
      <w:rFonts w:ascii="Times New Roman" w:eastAsia="Calibri" w:hAnsi="Times New Roman" w:cs="Times New Roman"/>
      <w:sz w:val="28"/>
      <w:szCs w:val="20"/>
      <w:lang w:eastAsia="ru-RU"/>
    </w:rPr>
  </w:style>
  <w:style w:type="paragraph" w:styleId="af6">
    <w:name w:val="footnote text"/>
    <w:basedOn w:val="a"/>
    <w:link w:val="af7"/>
    <w:rsid w:val="00DE0AE2"/>
    <w:rPr>
      <w:rFonts w:eastAsia="Calibri"/>
      <w:sz w:val="20"/>
      <w:szCs w:val="20"/>
    </w:rPr>
  </w:style>
  <w:style w:type="character" w:customStyle="1" w:styleId="af7">
    <w:name w:val="Текст сноски Знак"/>
    <w:basedOn w:val="a0"/>
    <w:link w:val="af6"/>
    <w:rsid w:val="00DE0AE2"/>
    <w:rPr>
      <w:rFonts w:ascii="Times New Roman" w:eastAsia="Calibri" w:hAnsi="Times New Roman" w:cs="Times New Roman"/>
      <w:sz w:val="20"/>
      <w:szCs w:val="20"/>
      <w:lang w:eastAsia="ru-RU"/>
    </w:rPr>
  </w:style>
  <w:style w:type="paragraph" w:styleId="af8">
    <w:name w:val="caption"/>
    <w:basedOn w:val="a"/>
    <w:next w:val="a"/>
    <w:qFormat/>
    <w:rsid w:val="00DE0AE2"/>
    <w:pPr>
      <w:jc w:val="center"/>
    </w:pPr>
    <w:rPr>
      <w:rFonts w:eastAsia="Calibri"/>
      <w:b/>
      <w:bCs/>
      <w:sz w:val="20"/>
      <w:szCs w:val="20"/>
    </w:rPr>
  </w:style>
  <w:style w:type="paragraph" w:styleId="af9">
    <w:name w:val="Document Map"/>
    <w:basedOn w:val="a"/>
    <w:link w:val="afa"/>
    <w:rsid w:val="00DE0AE2"/>
    <w:rPr>
      <w:rFonts w:ascii="Tahoma" w:eastAsia="Calibri" w:hAnsi="Tahoma" w:cs="Tahoma"/>
      <w:sz w:val="16"/>
      <w:szCs w:val="16"/>
    </w:rPr>
  </w:style>
  <w:style w:type="character" w:customStyle="1" w:styleId="afa">
    <w:name w:val="Схема документа Знак"/>
    <w:basedOn w:val="a0"/>
    <w:link w:val="af9"/>
    <w:rsid w:val="00DE0AE2"/>
    <w:rPr>
      <w:rFonts w:ascii="Tahoma" w:eastAsia="Calibri" w:hAnsi="Tahoma" w:cs="Tahoma"/>
      <w:sz w:val="16"/>
      <w:szCs w:val="16"/>
      <w:lang w:eastAsia="ru-RU"/>
    </w:rPr>
  </w:style>
  <w:style w:type="paragraph" w:customStyle="1" w:styleId="Iauiue">
    <w:name w:val="Iau.iue"/>
    <w:basedOn w:val="a"/>
    <w:next w:val="a"/>
    <w:rsid w:val="00DE0AE2"/>
    <w:pPr>
      <w:autoSpaceDE w:val="0"/>
      <w:autoSpaceDN w:val="0"/>
      <w:adjustRightInd w:val="0"/>
    </w:pPr>
    <w:rPr>
      <w:rFonts w:eastAsia="Calibri"/>
    </w:rPr>
  </w:style>
  <w:style w:type="paragraph" w:customStyle="1" w:styleId="pnumbered">
    <w:name w:val="pnumbered"/>
    <w:basedOn w:val="a"/>
    <w:rsid w:val="00DE0AE2"/>
    <w:pPr>
      <w:spacing w:before="100" w:beforeAutospacing="1" w:after="100" w:afterAutospacing="1"/>
    </w:pPr>
    <w:rPr>
      <w:rFonts w:eastAsia="Calibri"/>
      <w:lang w:val="en-US" w:eastAsia="ko-KR"/>
    </w:rPr>
  </w:style>
  <w:style w:type="character" w:styleId="afb">
    <w:name w:val="Hyperlink"/>
    <w:basedOn w:val="a0"/>
    <w:rsid w:val="00DE0AE2"/>
    <w:rPr>
      <w:rFonts w:cs="Times New Roman"/>
      <w:color w:val="0000FF"/>
      <w:u w:val="single"/>
    </w:rPr>
  </w:style>
  <w:style w:type="character" w:customStyle="1" w:styleId="clink">
    <w:name w:val="clink"/>
    <w:basedOn w:val="a0"/>
    <w:rsid w:val="00DE0AE2"/>
    <w:rPr>
      <w:rFonts w:cs="Times New Roman"/>
    </w:rPr>
  </w:style>
  <w:style w:type="character" w:styleId="afc">
    <w:name w:val="Emphasis"/>
    <w:basedOn w:val="a0"/>
    <w:qFormat/>
    <w:rsid w:val="00DE0AE2"/>
    <w:rPr>
      <w:rFonts w:cs="Times New Roman"/>
      <w:i/>
      <w:iCs/>
    </w:rPr>
  </w:style>
  <w:style w:type="paragraph" w:styleId="31">
    <w:name w:val="Body Text 3"/>
    <w:basedOn w:val="a"/>
    <w:link w:val="32"/>
    <w:rsid w:val="00DE0AE2"/>
    <w:pPr>
      <w:overflowPunct w:val="0"/>
      <w:autoSpaceDE w:val="0"/>
      <w:autoSpaceDN w:val="0"/>
      <w:adjustRightInd w:val="0"/>
      <w:jc w:val="both"/>
      <w:textAlignment w:val="baseline"/>
    </w:pPr>
    <w:rPr>
      <w:rFonts w:eastAsia="Calibri"/>
      <w:sz w:val="20"/>
      <w:szCs w:val="20"/>
    </w:rPr>
  </w:style>
  <w:style w:type="character" w:customStyle="1" w:styleId="32">
    <w:name w:val="Основной текст 3 Знак"/>
    <w:basedOn w:val="a0"/>
    <w:link w:val="31"/>
    <w:rsid w:val="00DE0AE2"/>
    <w:rPr>
      <w:rFonts w:ascii="Times New Roman" w:eastAsia="Calibri" w:hAnsi="Times New Roman" w:cs="Times New Roman"/>
      <w:sz w:val="20"/>
      <w:szCs w:val="20"/>
      <w:lang w:eastAsia="ru-RU"/>
    </w:rPr>
  </w:style>
  <w:style w:type="paragraph" w:styleId="33">
    <w:name w:val="Body Text Indent 3"/>
    <w:basedOn w:val="a"/>
    <w:link w:val="34"/>
    <w:rsid w:val="00DE0AE2"/>
    <w:pPr>
      <w:overflowPunct w:val="0"/>
      <w:autoSpaceDE w:val="0"/>
      <w:autoSpaceDN w:val="0"/>
      <w:adjustRightInd w:val="0"/>
      <w:ind w:firstLine="709"/>
      <w:jc w:val="both"/>
      <w:textAlignment w:val="baseline"/>
    </w:pPr>
    <w:rPr>
      <w:rFonts w:eastAsia="Calibri"/>
      <w:sz w:val="22"/>
      <w:szCs w:val="22"/>
    </w:rPr>
  </w:style>
  <w:style w:type="character" w:customStyle="1" w:styleId="34">
    <w:name w:val="Основной текст с отступом 3 Знак"/>
    <w:basedOn w:val="a0"/>
    <w:link w:val="33"/>
    <w:rsid w:val="00DE0AE2"/>
    <w:rPr>
      <w:rFonts w:ascii="Times New Roman" w:eastAsia="Calibri" w:hAnsi="Times New Roman" w:cs="Times New Roman"/>
      <w:lang w:eastAsia="ru-RU"/>
    </w:rPr>
  </w:style>
  <w:style w:type="paragraph" w:styleId="23">
    <w:name w:val="Body Text 2"/>
    <w:basedOn w:val="a"/>
    <w:link w:val="24"/>
    <w:rsid w:val="00DE0AE2"/>
    <w:pPr>
      <w:overflowPunct w:val="0"/>
      <w:autoSpaceDE w:val="0"/>
      <w:autoSpaceDN w:val="0"/>
      <w:adjustRightInd w:val="0"/>
      <w:jc w:val="both"/>
      <w:textAlignment w:val="baseline"/>
    </w:pPr>
    <w:rPr>
      <w:rFonts w:eastAsia="Calibri"/>
      <w:sz w:val="22"/>
      <w:szCs w:val="22"/>
    </w:rPr>
  </w:style>
  <w:style w:type="character" w:customStyle="1" w:styleId="24">
    <w:name w:val="Основной текст 2 Знак"/>
    <w:basedOn w:val="a0"/>
    <w:link w:val="23"/>
    <w:rsid w:val="00DE0AE2"/>
    <w:rPr>
      <w:rFonts w:ascii="Times New Roman" w:eastAsia="Calibri" w:hAnsi="Times New Roman" w:cs="Times New Roman"/>
      <w:lang w:eastAsia="ru-RU"/>
    </w:rPr>
  </w:style>
  <w:style w:type="paragraph" w:customStyle="1" w:styleId="CharChar1CharChar1CharChar">
    <w:name w:val="Char Char Знак Знак1 Char Char1 Знак Знак Char Char"/>
    <w:basedOn w:val="a"/>
    <w:rsid w:val="00DE0AE2"/>
    <w:pPr>
      <w:spacing w:before="100" w:beforeAutospacing="1" w:after="100" w:afterAutospacing="1"/>
    </w:pPr>
    <w:rPr>
      <w:rFonts w:ascii="Tahoma" w:eastAsia="Calibri" w:hAnsi="Tahoma"/>
      <w:sz w:val="20"/>
      <w:szCs w:val="20"/>
      <w:lang w:val="en-US" w:eastAsia="en-US"/>
    </w:rPr>
  </w:style>
  <w:style w:type="paragraph" w:customStyle="1" w:styleId="IASBNormal">
    <w:name w:val="IASB Normal"/>
    <w:rsid w:val="00DE0AE2"/>
    <w:pPr>
      <w:spacing w:before="100" w:after="100" w:line="240" w:lineRule="auto"/>
      <w:jc w:val="both"/>
    </w:pPr>
    <w:rPr>
      <w:rFonts w:ascii="Times New Roman" w:eastAsia="Calibri" w:hAnsi="Times New Roman" w:cs="Times New Roman"/>
      <w:sz w:val="19"/>
      <w:szCs w:val="19"/>
      <w:lang w:val="en-US" w:eastAsia="ru-RU"/>
    </w:rPr>
  </w:style>
  <w:style w:type="paragraph" w:customStyle="1" w:styleId="Default">
    <w:name w:val="Default"/>
    <w:rsid w:val="00DE0A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d">
    <w:name w:val="Normal (Web)"/>
    <w:basedOn w:val="a"/>
    <w:rsid w:val="00DE0AE2"/>
    <w:pPr>
      <w:spacing w:before="100" w:beforeAutospacing="1" w:after="100" w:afterAutospacing="1"/>
    </w:pPr>
    <w:rPr>
      <w:rFonts w:eastAsia="Calibri"/>
    </w:rPr>
  </w:style>
  <w:style w:type="character" w:styleId="afe">
    <w:name w:val="Strong"/>
    <w:basedOn w:val="a0"/>
    <w:qFormat/>
    <w:rsid w:val="00DE0AE2"/>
    <w:rPr>
      <w:rFonts w:cs="Times New Roman"/>
      <w:b/>
      <w:bCs/>
    </w:rPr>
  </w:style>
  <w:style w:type="paragraph" w:customStyle="1" w:styleId="noprint">
    <w:name w:val="noprint"/>
    <w:basedOn w:val="a"/>
    <w:rsid w:val="00DE0AE2"/>
    <w:pPr>
      <w:spacing w:before="100" w:beforeAutospacing="1" w:after="100" w:afterAutospacing="1"/>
    </w:pPr>
    <w:rPr>
      <w:rFonts w:eastAsia="Calibri"/>
    </w:rPr>
  </w:style>
  <w:style w:type="paragraph" w:customStyle="1" w:styleId="pbodyshift1">
    <w:name w:val="pbody_shift_1"/>
    <w:basedOn w:val="a"/>
    <w:rsid w:val="00DE0AE2"/>
    <w:pPr>
      <w:spacing w:before="100" w:beforeAutospacing="1" w:after="100" w:afterAutospacing="1"/>
    </w:pPr>
    <w:rPr>
      <w:rFonts w:eastAsia="Calibri"/>
      <w:lang w:val="en-US" w:eastAsia="ko-KR"/>
    </w:rPr>
  </w:style>
  <w:style w:type="paragraph" w:customStyle="1" w:styleId="pconabs">
    <w:name w:val="pcon_abs"/>
    <w:basedOn w:val="a"/>
    <w:rsid w:val="00DE0AE2"/>
    <w:pPr>
      <w:spacing w:before="100" w:beforeAutospacing="1" w:after="100" w:afterAutospacing="1"/>
    </w:pPr>
    <w:rPr>
      <w:rFonts w:eastAsia="Calibri"/>
      <w:lang w:val="en-US" w:eastAsia="ko-KR"/>
    </w:rPr>
  </w:style>
  <w:style w:type="paragraph" w:customStyle="1" w:styleId="IASBPrinciple">
    <w:name w:val="IASB Principle"/>
    <w:basedOn w:val="a"/>
    <w:rsid w:val="00DE0AE2"/>
    <w:pPr>
      <w:spacing w:before="100" w:after="100"/>
      <w:jc w:val="both"/>
    </w:pPr>
    <w:rPr>
      <w:rFonts w:eastAsia="Calibri"/>
      <w:b/>
      <w:bCs/>
      <w:sz w:val="19"/>
      <w:szCs w:val="19"/>
      <w:lang w:val="en-US"/>
    </w:rPr>
  </w:style>
  <w:style w:type="paragraph" w:customStyle="1" w:styleId="IASBNormalArial">
    <w:name w:val="IASB Normal Arial"/>
    <w:basedOn w:val="IASBNormal"/>
    <w:rsid w:val="00DE0AE2"/>
    <w:pPr>
      <w:spacing w:before="200"/>
    </w:pPr>
    <w:rPr>
      <w:rFonts w:ascii="Arial" w:hAnsi="Arial" w:cs="Arial"/>
    </w:rPr>
  </w:style>
  <w:style w:type="paragraph" w:customStyle="1" w:styleId="IASBPrincipleBlockquote">
    <w:name w:val="IASB Principle Blockquote"/>
    <w:basedOn w:val="IASBBlockquote"/>
    <w:rsid w:val="00DE0AE2"/>
    <w:rPr>
      <w:b/>
      <w:bCs/>
    </w:rPr>
  </w:style>
  <w:style w:type="paragraph" w:customStyle="1" w:styleId="IASBBlockquote">
    <w:name w:val="IASB Blockquote"/>
    <w:basedOn w:val="IASBNormal"/>
    <w:rsid w:val="00DE0AE2"/>
    <w:rPr>
      <w:sz w:val="16"/>
      <w:szCs w:val="16"/>
    </w:rPr>
  </w:style>
  <w:style w:type="paragraph" w:customStyle="1" w:styleId="IASBTOC">
    <w:name w:val="IASB TOC"/>
    <w:basedOn w:val="IASBNormalArial"/>
    <w:rsid w:val="00DE0AE2"/>
    <w:pPr>
      <w:spacing w:before="30" w:after="30"/>
      <w:jc w:val="left"/>
    </w:pPr>
  </w:style>
  <w:style w:type="paragraph" w:customStyle="1" w:styleId="IASBTOCParagraph">
    <w:name w:val="IASB TOC Paragraph"/>
    <w:basedOn w:val="IASBTOC"/>
    <w:rsid w:val="00DE0AE2"/>
    <w:rPr>
      <w:i/>
      <w:iCs/>
    </w:rPr>
  </w:style>
  <w:style w:type="paragraph" w:customStyle="1" w:styleId="IASBTOCHeading">
    <w:name w:val="IASB TOC Heading"/>
    <w:basedOn w:val="IASBTOC"/>
    <w:rsid w:val="00DE0AE2"/>
    <w:rPr>
      <w:b/>
      <w:bCs/>
      <w:smallCaps/>
      <w:sz w:val="24"/>
      <w:szCs w:val="24"/>
    </w:rPr>
  </w:style>
  <w:style w:type="paragraph" w:customStyle="1" w:styleId="IASBTOCPrimaryTitle">
    <w:name w:val="IASB TOC Primary Title"/>
    <w:basedOn w:val="IASBTOC"/>
    <w:rsid w:val="00DE0AE2"/>
    <w:rPr>
      <w:b/>
      <w:bCs/>
      <w:caps/>
      <w:sz w:val="22"/>
      <w:szCs w:val="22"/>
    </w:rPr>
  </w:style>
  <w:style w:type="paragraph" w:customStyle="1" w:styleId="IASBTOCPrimary">
    <w:name w:val="IASB TOC Primary"/>
    <w:basedOn w:val="IASBTOC"/>
    <w:rsid w:val="00DE0AE2"/>
    <w:rPr>
      <w:b/>
      <w:bCs/>
      <w:caps/>
    </w:rPr>
  </w:style>
  <w:style w:type="paragraph" w:customStyle="1" w:styleId="IASBTOCSecondary">
    <w:name w:val="IASB TOC Secondary"/>
    <w:basedOn w:val="IASBTOC"/>
    <w:rsid w:val="00DE0AE2"/>
    <w:rPr>
      <w:b/>
      <w:bCs/>
    </w:rPr>
  </w:style>
  <w:style w:type="paragraph" w:customStyle="1" w:styleId="IASBTOCTertiary">
    <w:name w:val="IASB TOC Tertiary"/>
    <w:basedOn w:val="IASBTOC"/>
    <w:rsid w:val="00DE0AE2"/>
    <w:pPr>
      <w:ind w:left="360"/>
    </w:pPr>
  </w:style>
  <w:style w:type="paragraph" w:customStyle="1" w:styleId="IASBTOCQuartery">
    <w:name w:val="IASB TOC Quartery"/>
    <w:basedOn w:val="IASBTOC"/>
    <w:rsid w:val="00DE0AE2"/>
    <w:pPr>
      <w:ind w:left="360"/>
    </w:pPr>
    <w:rPr>
      <w:i/>
      <w:iCs/>
    </w:rPr>
  </w:style>
  <w:style w:type="paragraph" w:customStyle="1" w:styleId="IASBTOCIntroduction">
    <w:name w:val="IASB TOC Introduction"/>
    <w:basedOn w:val="IASBTOC"/>
    <w:rsid w:val="00DE0AE2"/>
    <w:rPr>
      <w:b/>
      <w:bCs/>
      <w:caps/>
    </w:rPr>
  </w:style>
  <w:style w:type="paragraph" w:customStyle="1" w:styleId="IASBTOCAppendices">
    <w:name w:val="IASB TOC Appendices"/>
    <w:basedOn w:val="IASBTOC"/>
    <w:rsid w:val="00DE0AE2"/>
    <w:rPr>
      <w:b/>
      <w:bCs/>
      <w:caps/>
    </w:rPr>
  </w:style>
  <w:style w:type="paragraph" w:customStyle="1" w:styleId="IASBTOCAppendix">
    <w:name w:val="IASB TOC Appendix"/>
    <w:basedOn w:val="IASBTOC"/>
    <w:rsid w:val="00DE0AE2"/>
    <w:rPr>
      <w:b/>
      <w:bCs/>
    </w:rPr>
  </w:style>
  <w:style w:type="paragraph" w:customStyle="1" w:styleId="IASBTOCExternal">
    <w:name w:val="IASB TOC External"/>
    <w:basedOn w:val="IASBTOC"/>
    <w:rsid w:val="00DE0AE2"/>
    <w:rPr>
      <w:b/>
      <w:bCs/>
    </w:rPr>
  </w:style>
  <w:style w:type="paragraph" w:customStyle="1" w:styleId="IASBFirstTitle">
    <w:name w:val="IASB First Title"/>
    <w:basedOn w:val="IASBNormal"/>
    <w:rsid w:val="00DE0AE2"/>
    <w:pPr>
      <w:keepNext/>
      <w:keepLines/>
      <w:spacing w:before="300" w:after="500"/>
      <w:jc w:val="left"/>
    </w:pPr>
    <w:rPr>
      <w:sz w:val="44"/>
      <w:szCs w:val="44"/>
    </w:rPr>
  </w:style>
  <w:style w:type="paragraph" w:customStyle="1" w:styleId="IASBTitle">
    <w:name w:val="IASB Title"/>
    <w:basedOn w:val="IASBNormal"/>
    <w:rsid w:val="00DE0AE2"/>
    <w:pPr>
      <w:keepNext/>
      <w:keepLines/>
      <w:spacing w:before="300" w:after="400"/>
      <w:jc w:val="left"/>
    </w:pPr>
    <w:rPr>
      <w:rFonts w:ascii="Arial" w:hAnsi="Arial" w:cs="Arial"/>
      <w:b/>
      <w:bCs/>
      <w:sz w:val="36"/>
      <w:szCs w:val="36"/>
    </w:rPr>
  </w:style>
  <w:style w:type="paragraph" w:customStyle="1" w:styleId="IASBSectionTitle">
    <w:name w:val="IASB Section Title"/>
    <w:basedOn w:val="IASBTitle"/>
    <w:rsid w:val="00DE0AE2"/>
    <w:pPr>
      <w:pBdr>
        <w:bottom w:val="single" w:sz="6" w:space="0" w:color="auto"/>
      </w:pBdr>
      <w:spacing w:before="400" w:after="200"/>
    </w:pPr>
    <w:rPr>
      <w:sz w:val="26"/>
      <w:szCs w:val="26"/>
    </w:rPr>
  </w:style>
  <w:style w:type="paragraph" w:customStyle="1" w:styleId="IASBSubsectionTitle">
    <w:name w:val="IASB Subsection Title"/>
    <w:basedOn w:val="IASBTitle"/>
    <w:rsid w:val="00DE0AE2"/>
    <w:pPr>
      <w:spacing w:after="200"/>
      <w:ind w:left="720"/>
    </w:pPr>
    <w:rPr>
      <w:sz w:val="26"/>
      <w:szCs w:val="26"/>
    </w:rPr>
  </w:style>
  <w:style w:type="paragraph" w:customStyle="1" w:styleId="IASBSubsubsectionTitle">
    <w:name w:val="IASB  Subsubsection Title"/>
    <w:basedOn w:val="IASBTitle"/>
    <w:rsid w:val="00DE0AE2"/>
    <w:pPr>
      <w:spacing w:after="200"/>
      <w:ind w:left="720"/>
    </w:pPr>
    <w:rPr>
      <w:sz w:val="22"/>
      <w:szCs w:val="22"/>
    </w:rPr>
  </w:style>
  <w:style w:type="paragraph" w:customStyle="1" w:styleId="IASBSubsubsubsectionTitle">
    <w:name w:val="IASB  Subsubsubsection Title"/>
    <w:basedOn w:val="IASBTitle"/>
    <w:rsid w:val="00DE0AE2"/>
    <w:pPr>
      <w:spacing w:after="200"/>
      <w:ind w:left="720"/>
    </w:pPr>
    <w:rPr>
      <w:b w:val="0"/>
      <w:bCs w:val="0"/>
      <w:i/>
      <w:iCs/>
      <w:sz w:val="22"/>
      <w:szCs w:val="22"/>
    </w:rPr>
  </w:style>
  <w:style w:type="paragraph" w:customStyle="1" w:styleId="IASBSubtitle">
    <w:name w:val="IASB Subtitle"/>
    <w:basedOn w:val="IASBTitle"/>
    <w:rsid w:val="00DE0AE2"/>
    <w:rPr>
      <w:sz w:val="32"/>
      <w:szCs w:val="32"/>
    </w:rPr>
  </w:style>
  <w:style w:type="paragraph" w:customStyle="1" w:styleId="IASBSubtitle1">
    <w:name w:val="IASB Subtitle 1"/>
    <w:basedOn w:val="IASBSubtitle"/>
    <w:rsid w:val="00DE0AE2"/>
    <w:rPr>
      <w:sz w:val="30"/>
      <w:szCs w:val="30"/>
    </w:rPr>
  </w:style>
  <w:style w:type="paragraph" w:customStyle="1" w:styleId="IASBSubtitle2">
    <w:name w:val="IASB Subtitle 2"/>
    <w:basedOn w:val="IASBSubtitle"/>
    <w:rsid w:val="00DE0AE2"/>
    <w:rPr>
      <w:sz w:val="26"/>
      <w:szCs w:val="26"/>
    </w:rPr>
  </w:style>
  <w:style w:type="paragraph" w:customStyle="1" w:styleId="IASBIdentifier">
    <w:name w:val="IASB Identifier"/>
    <w:basedOn w:val="IASBTitle"/>
    <w:rsid w:val="00DE0AE2"/>
    <w:rPr>
      <w:sz w:val="24"/>
      <w:szCs w:val="24"/>
    </w:rPr>
  </w:style>
  <w:style w:type="paragraph" w:customStyle="1" w:styleId="IASBNote">
    <w:name w:val="IASB Note"/>
    <w:basedOn w:val="IASBNormal"/>
    <w:rsid w:val="00DE0AE2"/>
    <w:rPr>
      <w:i/>
      <w:iCs/>
    </w:rPr>
  </w:style>
  <w:style w:type="paragraph" w:customStyle="1" w:styleId="IASBRubric">
    <w:name w:val="IASB Rubric"/>
    <w:basedOn w:val="IASBNormal"/>
    <w:rsid w:val="00DE0AE2"/>
    <w:pPr>
      <w:pBdr>
        <w:top w:val="single" w:sz="6" w:space="8" w:color="auto"/>
        <w:left w:val="single" w:sz="6" w:space="5" w:color="auto"/>
        <w:bottom w:val="single" w:sz="6" w:space="5" w:color="auto"/>
        <w:right w:val="single" w:sz="6" w:space="5" w:color="auto"/>
      </w:pBdr>
    </w:pPr>
  </w:style>
  <w:style w:type="paragraph" w:customStyle="1" w:styleId="IASBFootnoteText">
    <w:name w:val="IASB Footnote Text"/>
    <w:basedOn w:val="IASBNormal"/>
    <w:rsid w:val="00DE0AE2"/>
    <w:pPr>
      <w:spacing w:before="0" w:after="60"/>
      <w:ind w:left="284" w:hanging="284"/>
    </w:pPr>
    <w:rPr>
      <w:sz w:val="16"/>
      <w:szCs w:val="16"/>
    </w:rPr>
  </w:style>
  <w:style w:type="character" w:customStyle="1" w:styleId="IASBFootnoteSign">
    <w:name w:val="IASB Footnote Sign"/>
    <w:rsid w:val="00DE0AE2"/>
    <w:rPr>
      <w:sz w:val="16"/>
      <w:vertAlign w:val="superscript"/>
    </w:rPr>
  </w:style>
  <w:style w:type="paragraph" w:customStyle="1" w:styleId="IASBGlossaryTerm">
    <w:name w:val="IASB Glossary Term"/>
    <w:basedOn w:val="IASBNormal"/>
    <w:rsid w:val="00DE0AE2"/>
    <w:pPr>
      <w:jc w:val="left"/>
    </w:pPr>
    <w:rPr>
      <w:b/>
      <w:bCs/>
    </w:rPr>
  </w:style>
  <w:style w:type="paragraph" w:customStyle="1" w:styleId="IASBHeader">
    <w:name w:val="IASB Header"/>
    <w:rsid w:val="00DE0AE2"/>
    <w:pPr>
      <w:tabs>
        <w:tab w:val="right" w:pos="9354"/>
      </w:tabs>
      <w:spacing w:after="0" w:line="240" w:lineRule="auto"/>
    </w:pPr>
    <w:rPr>
      <w:rFonts w:ascii="Times New Roman" w:eastAsia="Calibri" w:hAnsi="Times New Roman" w:cs="Times New Roman"/>
      <w:sz w:val="20"/>
      <w:szCs w:val="20"/>
      <w:lang w:val="en-US" w:eastAsia="ru-RU"/>
    </w:rPr>
  </w:style>
  <w:style w:type="paragraph" w:customStyle="1" w:styleId="IASBFooter">
    <w:name w:val="IASB Footer"/>
    <w:rsid w:val="00DE0AE2"/>
    <w:pPr>
      <w:tabs>
        <w:tab w:val="center" w:pos="4677"/>
        <w:tab w:val="right" w:pos="9354"/>
      </w:tabs>
      <w:spacing w:after="0" w:line="240" w:lineRule="auto"/>
    </w:pPr>
    <w:rPr>
      <w:rFonts w:ascii="Times New Roman" w:eastAsia="Calibri" w:hAnsi="Times New Roman" w:cs="Times New Roman"/>
      <w:sz w:val="20"/>
      <w:szCs w:val="20"/>
      <w:lang w:val="en-US" w:eastAsia="ru-RU"/>
    </w:rPr>
  </w:style>
  <w:style w:type="character" w:customStyle="1" w:styleId="IASBNormalRun">
    <w:name w:val="IASB Normal Run"/>
    <w:rsid w:val="00DE0AE2"/>
    <w:rPr>
      <w:rFonts w:ascii="Times New Roman" w:hAnsi="Times New Roman"/>
      <w:sz w:val="17"/>
    </w:rPr>
  </w:style>
  <w:style w:type="character" w:customStyle="1" w:styleId="IASBPageNumber">
    <w:name w:val="IASB Page Number"/>
    <w:basedOn w:val="IASBNormalRun"/>
    <w:rsid w:val="00DE0AE2"/>
    <w:rPr>
      <w:rFonts w:ascii="Times New Roman" w:hAnsi="Times New Roman" w:cs="Times New Roman"/>
      <w:sz w:val="17"/>
      <w:szCs w:val="17"/>
    </w:rPr>
  </w:style>
  <w:style w:type="character" w:customStyle="1" w:styleId="tw4winMark">
    <w:name w:val="tw4winMark"/>
    <w:rsid w:val="00DE0AE2"/>
    <w:rPr>
      <w:rFonts w:ascii="Courier New" w:hAnsi="Courier New"/>
      <w:vanish/>
      <w:color w:val="800080"/>
      <w:sz w:val="24"/>
      <w:vertAlign w:val="subscript"/>
    </w:rPr>
  </w:style>
  <w:style w:type="character" w:customStyle="1" w:styleId="tw4winError">
    <w:name w:val="tw4winError"/>
    <w:rsid w:val="00DE0AE2"/>
    <w:rPr>
      <w:rFonts w:ascii="Courier New" w:hAnsi="Courier New"/>
      <w:color w:val="00FF00"/>
      <w:sz w:val="40"/>
    </w:rPr>
  </w:style>
  <w:style w:type="character" w:customStyle="1" w:styleId="tw4winTerm">
    <w:name w:val="tw4winTerm"/>
    <w:rsid w:val="00DE0AE2"/>
    <w:rPr>
      <w:color w:val="0000FF"/>
    </w:rPr>
  </w:style>
  <w:style w:type="character" w:customStyle="1" w:styleId="tw4winPopup">
    <w:name w:val="tw4winPopup"/>
    <w:rsid w:val="00DE0AE2"/>
    <w:rPr>
      <w:rFonts w:ascii="Courier New" w:hAnsi="Courier New"/>
      <w:noProof/>
      <w:color w:val="008000"/>
    </w:rPr>
  </w:style>
  <w:style w:type="character" w:customStyle="1" w:styleId="tw4winJump">
    <w:name w:val="tw4winJump"/>
    <w:rsid w:val="00DE0AE2"/>
    <w:rPr>
      <w:rFonts w:ascii="Courier New" w:hAnsi="Courier New"/>
      <w:noProof/>
      <w:color w:val="008080"/>
    </w:rPr>
  </w:style>
  <w:style w:type="character" w:customStyle="1" w:styleId="tw4winExternal">
    <w:name w:val="tw4winExternal"/>
    <w:rsid w:val="00DE0AE2"/>
    <w:rPr>
      <w:rFonts w:ascii="Courier New" w:hAnsi="Courier New"/>
      <w:noProof/>
      <w:color w:val="808080"/>
    </w:rPr>
  </w:style>
  <w:style w:type="character" w:customStyle="1" w:styleId="tw4winInternal">
    <w:name w:val="tw4winInternal"/>
    <w:rsid w:val="00DE0AE2"/>
    <w:rPr>
      <w:rFonts w:ascii="Courier New" w:hAnsi="Courier New"/>
      <w:noProof/>
      <w:color w:val="FF0000"/>
    </w:rPr>
  </w:style>
  <w:style w:type="character" w:customStyle="1" w:styleId="DONOTTRANSLATE">
    <w:name w:val="DO_NOT_TRANSLATE"/>
    <w:rsid w:val="00DE0AE2"/>
    <w:rPr>
      <w:rFonts w:ascii="Courier New" w:hAnsi="Courier New"/>
      <w:noProof/>
      <w:color w:val="800000"/>
    </w:rPr>
  </w:style>
  <w:style w:type="character" w:styleId="aff">
    <w:name w:val="Placeholder Text"/>
    <w:basedOn w:val="a0"/>
    <w:uiPriority w:val="99"/>
    <w:semiHidden/>
    <w:rsid w:val="00CB69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3BB9-1FCB-4783-9161-AB94819F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Зебо Исмоилова</dc:creator>
  <cp:lastModifiedBy>Илхом1 Набиeв</cp:lastModifiedBy>
  <cp:revision>2</cp:revision>
  <cp:lastPrinted>2019-02-12T10:01:00Z</cp:lastPrinted>
  <dcterms:created xsi:type="dcterms:W3CDTF">2020-04-11T08:57:00Z</dcterms:created>
  <dcterms:modified xsi:type="dcterms:W3CDTF">2020-04-11T08:57:00Z</dcterms:modified>
</cp:coreProperties>
</file>